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183"/>
        <w:gridCol w:w="2491"/>
        <w:gridCol w:w="2917"/>
      </w:tblGrid>
      <w:tr w:rsidR="002459B9" w:rsidRPr="00BE2748">
        <w:trPr>
          <w:trHeight w:val="1970"/>
        </w:trPr>
        <w:tc>
          <w:tcPr>
            <w:tcW w:w="4183" w:type="dxa"/>
          </w:tcPr>
          <w:p w:rsidR="002459B9" w:rsidRDefault="00BE2748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w:drawing>
                <wp:inline distT="0" distB="0" distL="0" distR="0">
                  <wp:extent cx="2078226" cy="1064513"/>
                  <wp:effectExtent l="0" t="0" r="0" b="0"/>
                  <wp:docPr id="1" name="image1.jpeg" descr="A close-up of a logo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226" cy="1064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</w:tcPr>
          <w:p w:rsidR="002459B9" w:rsidRDefault="002459B9">
            <w:pPr>
              <w:pStyle w:val="TableParagraph"/>
              <w:rPr>
                <w:rFonts w:ascii="Times New Roman"/>
                <w:sz w:val="24"/>
              </w:rPr>
            </w:pPr>
          </w:p>
          <w:p w:rsidR="002459B9" w:rsidRDefault="002459B9">
            <w:pPr>
              <w:pStyle w:val="TableParagraph"/>
              <w:rPr>
                <w:rFonts w:ascii="Times New Roman"/>
                <w:sz w:val="24"/>
              </w:rPr>
            </w:pPr>
          </w:p>
          <w:p w:rsidR="002459B9" w:rsidRDefault="00BE2748">
            <w:pPr>
              <w:pStyle w:val="TableParagraph"/>
              <w:spacing w:before="202"/>
              <w:ind w:left="742" w:right="505"/>
            </w:pPr>
            <w:r>
              <w:t>Sand HuttonYork</w:t>
            </w:r>
          </w:p>
          <w:p w:rsidR="002459B9" w:rsidRDefault="00BE2748">
            <w:pPr>
              <w:pStyle w:val="TableParagraph"/>
              <w:ind w:left="742"/>
            </w:pPr>
            <w:r>
              <w:t>YO41 1LZ</w:t>
            </w:r>
          </w:p>
        </w:tc>
        <w:tc>
          <w:tcPr>
            <w:tcW w:w="2917" w:type="dxa"/>
          </w:tcPr>
          <w:p w:rsidR="002459B9" w:rsidRDefault="002459B9">
            <w:pPr>
              <w:pStyle w:val="TableParagraph"/>
              <w:rPr>
                <w:rFonts w:ascii="Times New Roman"/>
                <w:sz w:val="24"/>
              </w:rPr>
            </w:pPr>
          </w:p>
          <w:p w:rsidR="002459B9" w:rsidRDefault="002459B9">
            <w:pPr>
              <w:pStyle w:val="TableParagraph"/>
              <w:rPr>
                <w:rFonts w:ascii="Times New Roman"/>
                <w:sz w:val="24"/>
              </w:rPr>
            </w:pPr>
          </w:p>
          <w:p w:rsidR="002459B9" w:rsidRPr="00BE2748" w:rsidRDefault="00BE2748">
            <w:pPr>
              <w:pStyle w:val="TableParagraph"/>
              <w:spacing w:before="202" w:line="252" w:lineRule="exact"/>
              <w:ind w:left="520"/>
              <w:rPr>
                <w:lang w:val="fr-SN"/>
              </w:rPr>
            </w:pPr>
            <w:r w:rsidRPr="00BE2748">
              <w:rPr>
                <w:lang w:val="fr-SN"/>
              </w:rPr>
              <w:t>T:03459335577</w:t>
            </w:r>
          </w:p>
          <w:p w:rsidR="002459B9" w:rsidRPr="00BE2748" w:rsidRDefault="007C0EC1">
            <w:pPr>
              <w:pStyle w:val="TableParagraph"/>
              <w:ind w:left="520" w:right="184"/>
              <w:rPr>
                <w:lang w:val="fr-SN"/>
              </w:rPr>
            </w:pPr>
            <w:hyperlink r:id="rId5">
              <w:r w:rsidR="00BE2748" w:rsidRPr="00BE2748">
                <w:rPr>
                  <w:lang w:val="fr-SN"/>
                </w:rPr>
                <w:t>helpline@defra.gov.uk</w:t>
              </w:r>
            </w:hyperlink>
            <w:hyperlink r:id="rId6">
              <w:r w:rsidR="00BE2748" w:rsidRPr="00BE2748">
                <w:rPr>
                  <w:color w:val="00AF50"/>
                  <w:lang w:val="fr-SN"/>
                </w:rPr>
                <w:t>www.gov.uk/defra</w:t>
              </w:r>
            </w:hyperlink>
          </w:p>
        </w:tc>
      </w:tr>
      <w:tr w:rsidR="002459B9">
        <w:trPr>
          <w:trHeight w:val="791"/>
        </w:trPr>
        <w:tc>
          <w:tcPr>
            <w:tcW w:w="4183" w:type="dxa"/>
          </w:tcPr>
          <w:p w:rsidR="002459B9" w:rsidRPr="00BE2748" w:rsidRDefault="002459B9">
            <w:pPr>
              <w:pStyle w:val="TableParagraph"/>
              <w:spacing w:before="6"/>
              <w:rPr>
                <w:rFonts w:ascii="Times New Roman"/>
                <w:sz w:val="25"/>
                <w:lang w:val="fr-SN"/>
              </w:rPr>
            </w:pPr>
          </w:p>
          <w:p w:rsidR="002459B9" w:rsidRDefault="00BE2748">
            <w:pPr>
              <w:pStyle w:val="TableParagraph"/>
              <w:ind w:left="218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Date:</w:t>
            </w:r>
            <w:r>
              <w:rPr>
                <w:sz w:val="24"/>
              </w:rPr>
              <w:t>8November2023</w:t>
            </w:r>
          </w:p>
        </w:tc>
        <w:tc>
          <w:tcPr>
            <w:tcW w:w="2491" w:type="dxa"/>
          </w:tcPr>
          <w:p w:rsidR="002459B9" w:rsidRDefault="002459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7" w:type="dxa"/>
          </w:tcPr>
          <w:p w:rsidR="002459B9" w:rsidRDefault="002459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59B9">
        <w:trPr>
          <w:trHeight w:val="485"/>
        </w:trPr>
        <w:tc>
          <w:tcPr>
            <w:tcW w:w="4183" w:type="dxa"/>
          </w:tcPr>
          <w:p w:rsidR="002459B9" w:rsidRDefault="00BE2748">
            <w:pPr>
              <w:pStyle w:val="TableParagraph"/>
              <w:spacing w:before="205" w:line="261" w:lineRule="exact"/>
              <w:ind w:left="218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To:</w:t>
            </w:r>
            <w:r>
              <w:rPr>
                <w:sz w:val="24"/>
              </w:rPr>
              <w:t>IPPCcontactpoints</w:t>
            </w:r>
          </w:p>
        </w:tc>
        <w:tc>
          <w:tcPr>
            <w:tcW w:w="2491" w:type="dxa"/>
          </w:tcPr>
          <w:p w:rsidR="002459B9" w:rsidRDefault="002459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7" w:type="dxa"/>
          </w:tcPr>
          <w:p w:rsidR="002459B9" w:rsidRDefault="002459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459B9" w:rsidRDefault="002459B9">
      <w:pPr>
        <w:pStyle w:val="Corpsdetexte"/>
        <w:rPr>
          <w:rFonts w:ascii="Times New Roman"/>
          <w:sz w:val="20"/>
        </w:rPr>
      </w:pPr>
    </w:p>
    <w:p w:rsidR="002459B9" w:rsidRDefault="002459B9">
      <w:pPr>
        <w:pStyle w:val="Corpsdetexte"/>
        <w:rPr>
          <w:rFonts w:ascii="Times New Roman"/>
          <w:sz w:val="20"/>
        </w:rPr>
      </w:pPr>
    </w:p>
    <w:p w:rsidR="002459B9" w:rsidRDefault="002459B9">
      <w:pPr>
        <w:pStyle w:val="Corpsdetexte"/>
        <w:spacing w:before="6"/>
        <w:rPr>
          <w:rFonts w:ascii="Times New Roman"/>
          <w:sz w:val="23"/>
        </w:rPr>
      </w:pPr>
    </w:p>
    <w:p w:rsidR="002459B9" w:rsidRDefault="00BE2748">
      <w:pPr>
        <w:spacing w:before="92"/>
        <w:ind w:left="360"/>
        <w:jc w:val="both"/>
        <w:rPr>
          <w:rFonts w:ascii="Arial"/>
          <w:b/>
          <w:sz w:val="28"/>
        </w:rPr>
      </w:pPr>
      <w:proofErr w:type="spellStart"/>
      <w:r>
        <w:rPr>
          <w:rFonts w:ascii="Arial"/>
          <w:b/>
          <w:sz w:val="28"/>
        </w:rPr>
        <w:t>Phytosanitarydeclarationfor</w:t>
      </w:r>
      <w:r>
        <w:rPr>
          <w:rFonts w:ascii="Arial"/>
          <w:b/>
          <w:i/>
          <w:sz w:val="28"/>
        </w:rPr>
        <w:t>Bactrocera</w:t>
      </w:r>
      <w:proofErr w:type="spellEnd"/>
      <w:r w:rsidR="00591567">
        <w:rPr>
          <w:rFonts w:ascii="Arial"/>
          <w:b/>
          <w:i/>
          <w:sz w:val="28"/>
        </w:rPr>
        <w:t xml:space="preserve"> </w:t>
      </w:r>
      <w:proofErr w:type="spellStart"/>
      <w:r>
        <w:rPr>
          <w:rFonts w:ascii="Arial"/>
          <w:b/>
          <w:i/>
          <w:sz w:val="28"/>
        </w:rPr>
        <w:t>latifrons</w:t>
      </w:r>
      <w:proofErr w:type="spellEnd"/>
      <w:r>
        <w:rPr>
          <w:rFonts w:ascii="Arial"/>
          <w:b/>
          <w:sz w:val="28"/>
        </w:rPr>
        <w:t>(</w:t>
      </w:r>
      <w:proofErr w:type="spellStart"/>
      <w:r>
        <w:rPr>
          <w:rFonts w:ascii="Arial"/>
          <w:b/>
          <w:sz w:val="28"/>
        </w:rPr>
        <w:t>Hendel</w:t>
      </w:r>
      <w:proofErr w:type="spellEnd"/>
      <w:r>
        <w:rPr>
          <w:rFonts w:ascii="Arial"/>
          <w:b/>
          <w:sz w:val="28"/>
        </w:rPr>
        <w:t>)</w:t>
      </w:r>
    </w:p>
    <w:p w:rsidR="002459B9" w:rsidRDefault="002459B9">
      <w:pPr>
        <w:pStyle w:val="Corpsdetexte"/>
        <w:spacing w:before="3"/>
        <w:rPr>
          <w:rFonts w:ascii="Arial"/>
          <w:b/>
        </w:rPr>
      </w:pPr>
    </w:p>
    <w:p w:rsidR="002459B9" w:rsidRDefault="00BE2748">
      <w:pPr>
        <w:pStyle w:val="Corpsdetexte"/>
        <w:ind w:left="360" w:right="425"/>
        <w:jc w:val="both"/>
      </w:pPr>
      <w:r>
        <w:t>I am writing regarding new legislation that has entered into force on 1 October 2023,whichwill apply to exports fromyourcountry.</w:t>
      </w:r>
    </w:p>
    <w:p w:rsidR="002459B9" w:rsidRDefault="002459B9">
      <w:pPr>
        <w:pStyle w:val="Corpsdetexte"/>
      </w:pPr>
    </w:p>
    <w:p w:rsidR="002459B9" w:rsidRDefault="00BE2748">
      <w:pPr>
        <w:pStyle w:val="Corpsdetexte"/>
        <w:ind w:left="360" w:right="414"/>
        <w:jc w:val="both"/>
      </w:pPr>
      <w:proofErr w:type="gramStart"/>
      <w:r>
        <w:t>Thechangesthelegislationmakestoourimportrequirementsfor</w:t>
      </w:r>
      <w:r>
        <w:rPr>
          <w:rFonts w:ascii="Arial"/>
          <w:i/>
        </w:rPr>
        <w:t>Bactroceralatifrons</w:t>
      </w:r>
      <w:r>
        <w:t>(</w:t>
      </w:r>
      <w:proofErr w:type="gramEnd"/>
      <w:r>
        <w:t xml:space="preserve">Hendel) requires an advanced declaration to be provided to facilitate trade. Pleasecould you complete the attached template and return it to </w:t>
      </w:r>
      <w:hyperlink r:id="rId7">
        <w:r>
          <w:rPr>
            <w:color w:val="0000FF"/>
            <w:u w:val="single" w:color="0000FF"/>
          </w:rPr>
          <w:t>uknppo@defra.gov.uk</w:t>
        </w:r>
      </w:hyperlink>
      <w:r>
        <w:t>atyourearliest convenience.</w:t>
      </w:r>
    </w:p>
    <w:p w:rsidR="002459B9" w:rsidRDefault="002459B9">
      <w:pPr>
        <w:pStyle w:val="Corpsdetexte"/>
      </w:pPr>
    </w:p>
    <w:p w:rsidR="002459B9" w:rsidRDefault="00BE2748">
      <w:pPr>
        <w:pStyle w:val="Corpsdetexte"/>
        <w:ind w:left="360"/>
        <w:jc w:val="both"/>
      </w:pPr>
      <w:r>
        <w:t>Thankyouforyourcontinuedcooperation.</w:t>
      </w:r>
    </w:p>
    <w:p w:rsidR="002459B9" w:rsidRDefault="002459B9">
      <w:pPr>
        <w:pStyle w:val="Corpsdetexte"/>
        <w:rPr>
          <w:sz w:val="26"/>
        </w:rPr>
      </w:pPr>
    </w:p>
    <w:p w:rsidR="002459B9" w:rsidRDefault="002459B9">
      <w:pPr>
        <w:pStyle w:val="Corpsdetexte"/>
        <w:spacing w:before="10"/>
        <w:rPr>
          <w:sz w:val="21"/>
        </w:rPr>
      </w:pPr>
    </w:p>
    <w:p w:rsidR="002459B9" w:rsidRDefault="00BE2748">
      <w:pPr>
        <w:pStyle w:val="Corpsdetexte"/>
        <w:ind w:left="360"/>
        <w:jc w:val="both"/>
      </w:pPr>
      <w:r>
        <w:t>Yourssincerely,</w:t>
      </w:r>
    </w:p>
    <w:p w:rsidR="002459B9" w:rsidRDefault="00BE2748">
      <w:pPr>
        <w:pStyle w:val="Corpsdetexte"/>
        <w:spacing w:before="6"/>
        <w:rPr>
          <w:sz w:val="18"/>
        </w:rPr>
      </w:pPr>
      <w:r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999049</wp:posOffset>
            </wp:positionH>
            <wp:positionV relativeFrom="paragraph">
              <wp:posOffset>160536</wp:posOffset>
            </wp:positionV>
            <wp:extent cx="2638801" cy="44577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801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9B9" w:rsidRDefault="002459B9">
      <w:pPr>
        <w:pStyle w:val="Corpsdetexte"/>
        <w:spacing w:before="1"/>
        <w:rPr>
          <w:sz w:val="21"/>
        </w:rPr>
      </w:pPr>
    </w:p>
    <w:p w:rsidR="002459B9" w:rsidRDefault="00BE2748">
      <w:pPr>
        <w:pStyle w:val="Corpsdetexte"/>
        <w:ind w:left="360"/>
        <w:jc w:val="both"/>
      </w:pPr>
      <w:r>
        <w:t>ProfessorNicolaSpence</w:t>
      </w:r>
    </w:p>
    <w:p w:rsidR="002459B9" w:rsidRDefault="00BE2748">
      <w:pPr>
        <w:pStyle w:val="Corpsdetexte"/>
        <w:ind w:left="360"/>
        <w:jc w:val="both"/>
      </w:pPr>
      <w:r>
        <w:t>UKChiefPlantHealthOfficer</w:t>
      </w:r>
    </w:p>
    <w:p w:rsidR="002459B9" w:rsidRDefault="002459B9">
      <w:pPr>
        <w:jc w:val="both"/>
        <w:sectPr w:rsidR="002459B9">
          <w:type w:val="continuous"/>
          <w:pgSz w:w="11910" w:h="16840"/>
          <w:pgMar w:top="980" w:right="1020" w:bottom="280" w:left="1080" w:header="720" w:footer="720" w:gutter="0"/>
          <w:cols w:space="720"/>
        </w:sectPr>
      </w:pPr>
    </w:p>
    <w:p w:rsidR="002459B9" w:rsidRDefault="00BE2748">
      <w:pPr>
        <w:spacing w:before="65"/>
        <w:ind w:left="120"/>
        <w:rPr>
          <w:rFonts w:ascii="Arial"/>
          <w:b/>
        </w:rPr>
      </w:pPr>
      <w:r>
        <w:rPr>
          <w:rFonts w:ascii="Arial"/>
          <w:b/>
        </w:rPr>
        <w:lastRenderedPageBreak/>
        <w:t>Table1: PleaserefertoAnnex7 partAoftheretained</w:t>
      </w:r>
      <w:hyperlink r:id="rId9">
        <w:r>
          <w:rPr>
            <w:rFonts w:ascii="Arial"/>
            <w:b/>
            <w:color w:val="0000FF"/>
            <w:u w:val="thick" w:color="0000FF"/>
          </w:rPr>
          <w:t>PhytosanitaryConditionsRegulation(2019/2072)</w:t>
        </w:r>
      </w:hyperlink>
      <w:r>
        <w:rPr>
          <w:rFonts w:ascii="Arial"/>
          <w:b/>
        </w:rPr>
        <w:t>whencompletingthistable</w:t>
      </w:r>
    </w:p>
    <w:p w:rsidR="002459B9" w:rsidRDefault="002459B9">
      <w:pPr>
        <w:pStyle w:val="Corpsdetexte"/>
        <w:rPr>
          <w:rFonts w:ascii="Arial"/>
          <w:b/>
          <w:sz w:val="20"/>
        </w:rPr>
      </w:pPr>
    </w:p>
    <w:p w:rsidR="002459B9" w:rsidRDefault="002459B9">
      <w:pPr>
        <w:pStyle w:val="Corpsdetexte"/>
        <w:rPr>
          <w:rFonts w:ascii="Arial"/>
          <w:b/>
          <w:sz w:val="20"/>
        </w:rPr>
      </w:pPr>
    </w:p>
    <w:p w:rsidR="002459B9" w:rsidRDefault="002459B9">
      <w:pPr>
        <w:pStyle w:val="Corpsdetexte"/>
        <w:spacing w:before="2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0"/>
        <w:gridCol w:w="2234"/>
        <w:gridCol w:w="1637"/>
        <w:gridCol w:w="1353"/>
        <w:gridCol w:w="2028"/>
        <w:gridCol w:w="2025"/>
        <w:gridCol w:w="2028"/>
        <w:gridCol w:w="2027"/>
      </w:tblGrid>
      <w:tr w:rsidR="002459B9">
        <w:trPr>
          <w:trHeight w:val="253"/>
        </w:trPr>
        <w:tc>
          <w:tcPr>
            <w:tcW w:w="4601" w:type="dxa"/>
            <w:gridSpan w:val="3"/>
            <w:tcBorders>
              <w:top w:val="nil"/>
              <w:left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1" w:type="dxa"/>
            <w:gridSpan w:val="5"/>
          </w:tcPr>
          <w:p w:rsidR="002459B9" w:rsidRDefault="00BE2748">
            <w:pPr>
              <w:pStyle w:val="TableParagraph"/>
              <w:spacing w:before="2" w:line="232" w:lineRule="exact"/>
              <w:ind w:left="3315" w:right="3302"/>
              <w:jc w:val="center"/>
            </w:pPr>
            <w:proofErr w:type="spellStart"/>
            <w:r>
              <w:rPr>
                <w:rFonts w:ascii="Arial"/>
                <w:i/>
              </w:rPr>
              <w:t>Bactroceralatifrons</w:t>
            </w:r>
            <w:proofErr w:type="spellEnd"/>
            <w:r>
              <w:t>(</w:t>
            </w:r>
            <w:proofErr w:type="spellStart"/>
            <w:r>
              <w:t>Hendel</w:t>
            </w:r>
            <w:proofErr w:type="spellEnd"/>
            <w:r>
              <w:t>)</w:t>
            </w:r>
          </w:p>
        </w:tc>
      </w:tr>
      <w:tr w:rsidR="002459B9">
        <w:trPr>
          <w:trHeight w:val="1012"/>
        </w:trPr>
        <w:tc>
          <w:tcPr>
            <w:tcW w:w="730" w:type="dxa"/>
          </w:tcPr>
          <w:p w:rsidR="002459B9" w:rsidRDefault="002459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4" w:type="dxa"/>
          </w:tcPr>
          <w:p w:rsidR="002459B9" w:rsidRDefault="002459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:rsidR="002459B9" w:rsidRDefault="002459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3" w:type="dxa"/>
          </w:tcPr>
          <w:p w:rsidR="002459B9" w:rsidRDefault="00BE2748">
            <w:pPr>
              <w:pStyle w:val="TableParagraph"/>
              <w:ind w:left="108"/>
            </w:pPr>
            <w:r>
              <w:t>102B(a)–</w:t>
            </w:r>
          </w:p>
          <w:p w:rsidR="002459B9" w:rsidRDefault="00BE2748">
            <w:pPr>
              <w:pStyle w:val="TableParagraph"/>
              <w:spacing w:before="1"/>
              <w:ind w:left="108" w:right="407"/>
            </w:pPr>
            <w:r>
              <w:t>countryfreedom</w:t>
            </w:r>
          </w:p>
        </w:tc>
        <w:tc>
          <w:tcPr>
            <w:tcW w:w="2028" w:type="dxa"/>
          </w:tcPr>
          <w:p w:rsidR="002459B9" w:rsidRDefault="00BE2748">
            <w:pPr>
              <w:pStyle w:val="TableParagraph"/>
              <w:ind w:left="109" w:right="168"/>
            </w:pPr>
            <w:r>
              <w:t>102B (b) - pestfreeareas(PFAs)</w:t>
            </w:r>
          </w:p>
          <w:p w:rsidR="002459B9" w:rsidRDefault="00BE2748">
            <w:pPr>
              <w:pStyle w:val="TableParagraph"/>
              <w:spacing w:line="252" w:lineRule="exact"/>
              <w:ind w:left="109" w:right="250"/>
            </w:pPr>
            <w:r>
              <w:t>- names of PFAsto beprovided</w:t>
            </w:r>
          </w:p>
        </w:tc>
        <w:tc>
          <w:tcPr>
            <w:tcW w:w="2025" w:type="dxa"/>
          </w:tcPr>
          <w:p w:rsidR="002459B9" w:rsidRDefault="00BE2748">
            <w:pPr>
              <w:pStyle w:val="TableParagraph"/>
              <w:ind w:left="109"/>
            </w:pPr>
            <w:r>
              <w:t>102B(d) -</w:t>
            </w:r>
          </w:p>
          <w:p w:rsidR="002459B9" w:rsidRDefault="00BE2748">
            <w:pPr>
              <w:pStyle w:val="TableParagraph"/>
              <w:spacing w:before="1"/>
              <w:ind w:left="109"/>
            </w:pPr>
            <w:r>
              <w:t>systems approach</w:t>
            </w:r>
          </w:p>
        </w:tc>
        <w:tc>
          <w:tcPr>
            <w:tcW w:w="2028" w:type="dxa"/>
          </w:tcPr>
          <w:p w:rsidR="002459B9" w:rsidRDefault="00BE2748">
            <w:pPr>
              <w:pStyle w:val="TableParagraph"/>
              <w:ind w:left="110" w:right="189"/>
            </w:pPr>
            <w:r>
              <w:t>102B (d) - post-harvesttreatment</w:t>
            </w:r>
          </w:p>
        </w:tc>
        <w:tc>
          <w:tcPr>
            <w:tcW w:w="2027" w:type="dxa"/>
          </w:tcPr>
          <w:p w:rsidR="002459B9" w:rsidRDefault="00BE2748">
            <w:pPr>
              <w:pStyle w:val="TableParagraph"/>
              <w:ind w:left="110" w:right="285"/>
            </w:pPr>
            <w:r>
              <w:t>Date of latestcommunication /Review</w:t>
            </w:r>
          </w:p>
        </w:tc>
      </w:tr>
      <w:tr w:rsidR="002459B9">
        <w:trPr>
          <w:trHeight w:val="263"/>
        </w:trPr>
        <w:tc>
          <w:tcPr>
            <w:tcW w:w="730" w:type="dxa"/>
            <w:tcBorders>
              <w:bottom w:val="nil"/>
            </w:tcBorders>
          </w:tcPr>
          <w:p w:rsidR="002459B9" w:rsidRDefault="00BE2748">
            <w:pPr>
              <w:pStyle w:val="TableParagraph"/>
              <w:spacing w:line="244" w:lineRule="exact"/>
              <w:ind w:left="107"/>
            </w:pPr>
            <w:r>
              <w:t>102B</w:t>
            </w:r>
          </w:p>
        </w:tc>
        <w:tc>
          <w:tcPr>
            <w:tcW w:w="2234" w:type="dxa"/>
            <w:tcBorders>
              <w:bottom w:val="nil"/>
            </w:tcBorders>
          </w:tcPr>
          <w:p w:rsidR="002459B9" w:rsidRDefault="00BE2748">
            <w:pPr>
              <w:pStyle w:val="TableParagraph"/>
              <w:spacing w:before="2" w:line="242" w:lineRule="exact"/>
              <w:ind w:left="107"/>
              <w:rPr>
                <w:rFonts w:ascii="Arial"/>
                <w:i/>
              </w:rPr>
            </w:pPr>
            <w:r>
              <w:t xml:space="preserve">Fruitsof </w:t>
            </w:r>
            <w:r>
              <w:rPr>
                <w:rFonts w:ascii="Arial"/>
                <w:i/>
              </w:rPr>
              <w:t>Capsicum</w:t>
            </w:r>
          </w:p>
        </w:tc>
        <w:tc>
          <w:tcPr>
            <w:tcW w:w="1637" w:type="dxa"/>
            <w:tcBorders>
              <w:bottom w:val="nil"/>
            </w:tcBorders>
          </w:tcPr>
          <w:p w:rsidR="002459B9" w:rsidRDefault="00BE2748">
            <w:pPr>
              <w:pStyle w:val="TableParagraph"/>
              <w:spacing w:line="244" w:lineRule="exact"/>
              <w:ind w:left="108"/>
            </w:pPr>
            <w:r>
              <w:rPr>
                <w:rFonts w:ascii="Arial"/>
                <w:i/>
              </w:rPr>
              <w:t>Capsicu</w:t>
            </w:r>
            <w:bookmarkStart w:id="0" w:name="_GoBack"/>
            <w:bookmarkEnd w:id="0"/>
            <w:r>
              <w:rPr>
                <w:rFonts w:ascii="Arial"/>
                <w:i/>
              </w:rPr>
              <w:t>m</w:t>
            </w:r>
            <w:r>
              <w:t>L.</w:t>
            </w:r>
          </w:p>
        </w:tc>
        <w:tc>
          <w:tcPr>
            <w:tcW w:w="1353" w:type="dxa"/>
            <w:vMerge w:val="restart"/>
          </w:tcPr>
          <w:p w:rsidR="002459B9" w:rsidRDefault="00BE2748" w:rsidP="00BE2748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2028" w:type="dxa"/>
            <w:vMerge w:val="restart"/>
          </w:tcPr>
          <w:p w:rsidR="002459B9" w:rsidRDefault="002459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  <w:vMerge w:val="restart"/>
          </w:tcPr>
          <w:p w:rsidR="002459B9" w:rsidRDefault="002459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8" w:type="dxa"/>
            <w:vMerge w:val="restart"/>
          </w:tcPr>
          <w:p w:rsidR="002459B9" w:rsidRDefault="002459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7" w:type="dxa"/>
            <w:vMerge w:val="restart"/>
          </w:tcPr>
          <w:p w:rsidR="002459B9" w:rsidRDefault="002459B9">
            <w:pPr>
              <w:pStyle w:val="TableParagraph"/>
              <w:rPr>
                <w:rFonts w:ascii="Times New Roman"/>
              </w:rPr>
            </w:pPr>
          </w:p>
        </w:tc>
      </w:tr>
      <w:tr w:rsidR="002459B9">
        <w:trPr>
          <w:trHeight w:val="262"/>
        </w:trPr>
        <w:tc>
          <w:tcPr>
            <w:tcW w:w="730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2459B9" w:rsidRDefault="00BE2748">
            <w:pPr>
              <w:pStyle w:val="TableParagraph"/>
              <w:spacing w:before="2" w:line="241" w:lineRule="exact"/>
              <w:ind w:left="107"/>
            </w:pPr>
            <w:r>
              <w:t xml:space="preserve">L. </w:t>
            </w:r>
            <w:proofErr w:type="spellStart"/>
            <w:r>
              <w:t>and</w:t>
            </w:r>
            <w:r>
              <w:rPr>
                <w:rFonts w:ascii="Arial"/>
                <w:i/>
              </w:rPr>
              <w:t>Solanum</w:t>
            </w:r>
            <w:r>
              <w:t>L</w:t>
            </w:r>
            <w:proofErr w:type="spellEnd"/>
            <w:r>
              <w:t>,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</w:tr>
      <w:tr w:rsidR="002459B9">
        <w:trPr>
          <w:trHeight w:val="212"/>
        </w:trPr>
        <w:tc>
          <w:tcPr>
            <w:tcW w:w="730" w:type="dxa"/>
            <w:vMerge w:val="restart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4" w:type="dxa"/>
            <w:vMerge w:val="restart"/>
            <w:tcBorders>
              <w:top w:val="nil"/>
              <w:bottom w:val="nil"/>
            </w:tcBorders>
          </w:tcPr>
          <w:p w:rsidR="002459B9" w:rsidRDefault="00BE2748">
            <w:pPr>
              <w:pStyle w:val="TableParagraph"/>
              <w:spacing w:before="1"/>
              <w:ind w:left="107"/>
            </w:pPr>
            <w:r>
              <w:t>originatingin</w:t>
            </w:r>
          </w:p>
          <w:p w:rsidR="002459B9" w:rsidRDefault="00BE2748">
            <w:pPr>
              <w:pStyle w:val="TableParagraph"/>
              <w:spacing w:before="20" w:line="242" w:lineRule="exact"/>
              <w:ind w:left="107"/>
            </w:pPr>
            <w:r>
              <w:t>Algeria,Angola,</w:t>
            </w:r>
          </w:p>
        </w:tc>
        <w:tc>
          <w:tcPr>
            <w:tcW w:w="1637" w:type="dxa"/>
            <w:tcBorders>
              <w:top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</w:tr>
      <w:tr w:rsidR="002459B9">
        <w:trPr>
          <w:trHeight w:val="314"/>
        </w:trPr>
        <w:tc>
          <w:tcPr>
            <w:tcW w:w="730" w:type="dxa"/>
            <w:vMerge/>
            <w:tcBorders>
              <w:top w:val="nil"/>
              <w:bottom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vMerge/>
            <w:tcBorders>
              <w:top w:val="nil"/>
              <w:bottom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tcBorders>
              <w:bottom w:val="nil"/>
            </w:tcBorders>
          </w:tcPr>
          <w:p w:rsidR="002459B9" w:rsidRDefault="00BE2748">
            <w:pPr>
              <w:pStyle w:val="TableParagraph"/>
              <w:ind w:left="108"/>
            </w:pPr>
            <w:proofErr w:type="spellStart"/>
            <w:r>
              <w:rPr>
                <w:rFonts w:ascii="Arial"/>
                <w:i/>
              </w:rPr>
              <w:t>Solanum</w:t>
            </w:r>
            <w:r>
              <w:t>L</w:t>
            </w:r>
            <w:proofErr w:type="spellEnd"/>
          </w:p>
        </w:tc>
        <w:tc>
          <w:tcPr>
            <w:tcW w:w="1353" w:type="dxa"/>
            <w:vMerge w:val="restart"/>
          </w:tcPr>
          <w:p w:rsidR="002459B9" w:rsidRDefault="00BE2748" w:rsidP="00BE2748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2028" w:type="dxa"/>
            <w:vMerge w:val="restart"/>
          </w:tcPr>
          <w:p w:rsidR="002459B9" w:rsidRDefault="002459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  <w:vMerge w:val="restart"/>
          </w:tcPr>
          <w:p w:rsidR="002459B9" w:rsidRDefault="002459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8" w:type="dxa"/>
            <w:vMerge w:val="restart"/>
          </w:tcPr>
          <w:p w:rsidR="002459B9" w:rsidRDefault="002459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7" w:type="dxa"/>
            <w:vMerge w:val="restart"/>
          </w:tcPr>
          <w:p w:rsidR="002459B9" w:rsidRDefault="002459B9">
            <w:pPr>
              <w:pStyle w:val="TableParagraph"/>
              <w:rPr>
                <w:rFonts w:ascii="Times New Roman"/>
              </w:rPr>
            </w:pPr>
          </w:p>
        </w:tc>
      </w:tr>
      <w:tr w:rsidR="002459B9">
        <w:trPr>
          <w:trHeight w:val="263"/>
        </w:trPr>
        <w:tc>
          <w:tcPr>
            <w:tcW w:w="730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2459B9" w:rsidRDefault="00BE2748">
            <w:pPr>
              <w:pStyle w:val="TableParagraph"/>
              <w:spacing w:before="2" w:line="242" w:lineRule="exact"/>
              <w:ind w:left="107"/>
            </w:pPr>
            <w:r>
              <w:t>Benin,Botswana,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</w:tr>
      <w:tr w:rsidR="002459B9">
        <w:trPr>
          <w:trHeight w:val="262"/>
        </w:trPr>
        <w:tc>
          <w:tcPr>
            <w:tcW w:w="730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2459B9" w:rsidRDefault="00BE2748">
            <w:pPr>
              <w:pStyle w:val="TableParagraph"/>
              <w:spacing w:before="2" w:line="240" w:lineRule="exact"/>
              <w:ind w:left="107"/>
            </w:pPr>
            <w:r>
              <w:t>BurkinaFaso,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</w:tr>
      <w:tr w:rsidR="002459B9">
        <w:trPr>
          <w:trHeight w:val="262"/>
        </w:trPr>
        <w:tc>
          <w:tcPr>
            <w:tcW w:w="730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2459B9" w:rsidRDefault="00BE2748">
            <w:pPr>
              <w:pStyle w:val="TableParagraph"/>
              <w:spacing w:line="242" w:lineRule="exact"/>
              <w:ind w:left="107"/>
            </w:pPr>
            <w:r>
              <w:t>Burundi,Cameroon,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</w:tr>
      <w:tr w:rsidR="002459B9">
        <w:trPr>
          <w:trHeight w:val="263"/>
        </w:trPr>
        <w:tc>
          <w:tcPr>
            <w:tcW w:w="730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2459B9" w:rsidRDefault="00BE2748">
            <w:pPr>
              <w:pStyle w:val="TableParagraph"/>
              <w:spacing w:before="2" w:line="242" w:lineRule="exact"/>
              <w:ind w:left="107"/>
            </w:pPr>
            <w:r>
              <w:t>CapeVerde,Central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</w:tr>
      <w:tr w:rsidR="002459B9">
        <w:trPr>
          <w:trHeight w:val="263"/>
        </w:trPr>
        <w:tc>
          <w:tcPr>
            <w:tcW w:w="730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2459B9" w:rsidRDefault="00BE2748">
            <w:pPr>
              <w:pStyle w:val="TableParagraph"/>
              <w:spacing w:before="2" w:line="242" w:lineRule="exact"/>
              <w:ind w:left="107"/>
            </w:pPr>
            <w:r>
              <w:t>AfricanRepublic,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</w:tr>
      <w:tr w:rsidR="002459B9">
        <w:trPr>
          <w:trHeight w:val="262"/>
        </w:trPr>
        <w:tc>
          <w:tcPr>
            <w:tcW w:w="730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2459B9" w:rsidRDefault="00BE2748">
            <w:pPr>
              <w:pStyle w:val="TableParagraph"/>
              <w:spacing w:before="2" w:line="240" w:lineRule="exact"/>
              <w:ind w:left="107"/>
            </w:pPr>
            <w:r>
              <w:t>Chad,Comoros,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</w:tr>
      <w:tr w:rsidR="002459B9">
        <w:trPr>
          <w:trHeight w:val="262"/>
        </w:trPr>
        <w:tc>
          <w:tcPr>
            <w:tcW w:w="730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2459B9" w:rsidRDefault="00BE2748">
            <w:pPr>
              <w:pStyle w:val="TableParagraph"/>
              <w:spacing w:line="242" w:lineRule="exact"/>
              <w:ind w:left="107"/>
            </w:pPr>
            <w:r>
              <w:t>Congo,Côte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</w:tr>
      <w:tr w:rsidR="002459B9">
        <w:trPr>
          <w:trHeight w:val="263"/>
        </w:trPr>
        <w:tc>
          <w:tcPr>
            <w:tcW w:w="730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2459B9" w:rsidRDefault="00BE2748">
            <w:pPr>
              <w:pStyle w:val="TableParagraph"/>
              <w:spacing w:before="2" w:line="242" w:lineRule="exact"/>
              <w:ind w:left="107"/>
            </w:pPr>
            <w:r>
              <w:t>d’Ivoire,Djibouti,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</w:tr>
      <w:tr w:rsidR="002459B9">
        <w:trPr>
          <w:trHeight w:val="263"/>
        </w:trPr>
        <w:tc>
          <w:tcPr>
            <w:tcW w:w="730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2459B9" w:rsidRDefault="00BE2748">
            <w:pPr>
              <w:pStyle w:val="TableParagraph"/>
              <w:spacing w:before="2" w:line="242" w:lineRule="exact"/>
              <w:ind w:left="107"/>
            </w:pPr>
            <w:r>
              <w:t>Egypt,Equatorial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</w:tr>
      <w:tr w:rsidR="002459B9">
        <w:trPr>
          <w:trHeight w:val="263"/>
        </w:trPr>
        <w:tc>
          <w:tcPr>
            <w:tcW w:w="730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2459B9" w:rsidRDefault="00BE2748">
            <w:pPr>
              <w:pStyle w:val="TableParagraph"/>
              <w:spacing w:before="2" w:line="242" w:lineRule="exact"/>
              <w:ind w:left="107"/>
            </w:pPr>
            <w:r>
              <w:t>Guinea,Eritrea,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</w:tr>
      <w:tr w:rsidR="002459B9">
        <w:trPr>
          <w:trHeight w:val="262"/>
        </w:trPr>
        <w:tc>
          <w:tcPr>
            <w:tcW w:w="730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2459B9" w:rsidRDefault="00BE2748">
            <w:pPr>
              <w:pStyle w:val="TableParagraph"/>
              <w:spacing w:before="2" w:line="240" w:lineRule="exact"/>
              <w:ind w:left="107"/>
            </w:pPr>
            <w:proofErr w:type="spellStart"/>
            <w:r>
              <w:t>Eswatini,Ethiopia</w:t>
            </w:r>
            <w:proofErr w:type="spellEnd"/>
            <w:r>
              <w:t>,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</w:tr>
      <w:tr w:rsidR="002459B9">
        <w:trPr>
          <w:trHeight w:val="262"/>
        </w:trPr>
        <w:tc>
          <w:tcPr>
            <w:tcW w:w="730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2459B9" w:rsidRDefault="00BE2748">
            <w:pPr>
              <w:pStyle w:val="TableParagraph"/>
              <w:spacing w:line="242" w:lineRule="exact"/>
              <w:ind w:left="107"/>
            </w:pPr>
            <w:r>
              <w:t>Gabon,Gambia,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</w:tr>
      <w:tr w:rsidR="002459B9">
        <w:trPr>
          <w:trHeight w:val="263"/>
        </w:trPr>
        <w:tc>
          <w:tcPr>
            <w:tcW w:w="730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2459B9" w:rsidRDefault="00BE2748">
            <w:pPr>
              <w:pStyle w:val="TableParagraph"/>
              <w:spacing w:before="2" w:line="242" w:lineRule="exact"/>
              <w:ind w:left="107"/>
            </w:pPr>
            <w:r>
              <w:t>Ghana,Guinea,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</w:tr>
      <w:tr w:rsidR="002459B9">
        <w:trPr>
          <w:trHeight w:val="263"/>
        </w:trPr>
        <w:tc>
          <w:tcPr>
            <w:tcW w:w="730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2459B9" w:rsidRDefault="00BE2748">
            <w:pPr>
              <w:pStyle w:val="TableParagraph"/>
              <w:spacing w:before="2" w:line="242" w:lineRule="exact"/>
              <w:ind w:left="107"/>
            </w:pPr>
            <w:r>
              <w:t>GuineaBissau,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</w:tr>
      <w:tr w:rsidR="002459B9">
        <w:trPr>
          <w:trHeight w:val="262"/>
        </w:trPr>
        <w:tc>
          <w:tcPr>
            <w:tcW w:w="730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2459B9" w:rsidRDefault="00BE2748">
            <w:pPr>
              <w:pStyle w:val="TableParagraph"/>
              <w:spacing w:before="2" w:line="240" w:lineRule="exact"/>
              <w:ind w:left="107"/>
            </w:pPr>
            <w:r>
              <w:t>Kenya, Lesotho,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</w:tr>
      <w:tr w:rsidR="002459B9">
        <w:trPr>
          <w:trHeight w:val="262"/>
        </w:trPr>
        <w:tc>
          <w:tcPr>
            <w:tcW w:w="730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2459B9" w:rsidRDefault="00BE2748">
            <w:pPr>
              <w:pStyle w:val="TableParagraph"/>
              <w:spacing w:line="242" w:lineRule="exact"/>
              <w:ind w:left="107"/>
            </w:pPr>
            <w:r>
              <w:t>Liberia,Libya,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</w:tr>
      <w:tr w:rsidR="002459B9">
        <w:trPr>
          <w:trHeight w:val="263"/>
        </w:trPr>
        <w:tc>
          <w:tcPr>
            <w:tcW w:w="730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2459B9" w:rsidRDefault="00BE2748">
            <w:pPr>
              <w:pStyle w:val="TableParagraph"/>
              <w:spacing w:before="2" w:line="242" w:lineRule="exact"/>
              <w:ind w:left="107"/>
            </w:pPr>
            <w:r>
              <w:t>Madagascar,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</w:tr>
      <w:tr w:rsidR="002459B9">
        <w:trPr>
          <w:trHeight w:val="263"/>
        </w:trPr>
        <w:tc>
          <w:tcPr>
            <w:tcW w:w="730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2459B9" w:rsidRDefault="00BE2748">
            <w:pPr>
              <w:pStyle w:val="TableParagraph"/>
              <w:spacing w:before="2" w:line="242" w:lineRule="exact"/>
              <w:ind w:left="107"/>
            </w:pPr>
            <w:r>
              <w:t>Malawi,Mali,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</w:tr>
      <w:tr w:rsidR="002459B9">
        <w:trPr>
          <w:trHeight w:val="262"/>
        </w:trPr>
        <w:tc>
          <w:tcPr>
            <w:tcW w:w="730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2459B9" w:rsidRDefault="00BE2748">
            <w:pPr>
              <w:pStyle w:val="TableParagraph"/>
              <w:spacing w:before="2" w:line="240" w:lineRule="exact"/>
              <w:ind w:left="107"/>
            </w:pPr>
            <w:r>
              <w:t>Mauritania,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</w:tr>
      <w:tr w:rsidR="002459B9">
        <w:trPr>
          <w:trHeight w:val="262"/>
        </w:trPr>
        <w:tc>
          <w:tcPr>
            <w:tcW w:w="730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2459B9" w:rsidRDefault="00BE2748">
            <w:pPr>
              <w:pStyle w:val="TableParagraph"/>
              <w:spacing w:line="242" w:lineRule="exact"/>
              <w:ind w:left="107"/>
            </w:pPr>
            <w:r>
              <w:t>Mauritius,Mayotte,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</w:tr>
      <w:tr w:rsidR="002459B9">
        <w:trPr>
          <w:trHeight w:val="263"/>
        </w:trPr>
        <w:tc>
          <w:tcPr>
            <w:tcW w:w="730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2459B9" w:rsidRDefault="00BE2748">
            <w:pPr>
              <w:pStyle w:val="TableParagraph"/>
              <w:spacing w:before="2" w:line="242" w:lineRule="exact"/>
              <w:ind w:left="107"/>
            </w:pPr>
            <w:r>
              <w:t>Morocco,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</w:tr>
      <w:tr w:rsidR="002459B9">
        <w:trPr>
          <w:trHeight w:val="263"/>
        </w:trPr>
        <w:tc>
          <w:tcPr>
            <w:tcW w:w="730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2459B9" w:rsidRDefault="00BE2748">
            <w:pPr>
              <w:pStyle w:val="TableParagraph"/>
              <w:spacing w:before="2" w:line="242" w:lineRule="exact"/>
              <w:ind w:left="107"/>
            </w:pPr>
            <w:r>
              <w:t>Mozambique,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</w:tr>
      <w:tr w:rsidR="002459B9">
        <w:trPr>
          <w:trHeight w:val="262"/>
        </w:trPr>
        <w:tc>
          <w:tcPr>
            <w:tcW w:w="730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2459B9" w:rsidRDefault="00BE2748">
            <w:pPr>
              <w:pStyle w:val="TableParagraph"/>
              <w:spacing w:before="2" w:line="240" w:lineRule="exact"/>
              <w:ind w:left="107"/>
            </w:pPr>
            <w:r>
              <w:t>Namibia,Niger,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</w:tr>
      <w:tr w:rsidR="002459B9">
        <w:trPr>
          <w:trHeight w:val="271"/>
        </w:trPr>
        <w:tc>
          <w:tcPr>
            <w:tcW w:w="730" w:type="dxa"/>
            <w:tcBorders>
              <w:top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2459B9" w:rsidRDefault="00BE2748">
            <w:pPr>
              <w:pStyle w:val="TableParagraph"/>
              <w:spacing w:line="251" w:lineRule="exact"/>
              <w:ind w:left="107"/>
            </w:pPr>
            <w:proofErr w:type="spellStart"/>
            <w:r>
              <w:t>Nigeria,Réunion</w:t>
            </w:r>
            <w:proofErr w:type="spellEnd"/>
            <w:r>
              <w:t>,</w:t>
            </w:r>
          </w:p>
        </w:tc>
        <w:tc>
          <w:tcPr>
            <w:tcW w:w="1637" w:type="dxa"/>
            <w:tcBorders>
              <w:top w:val="nil"/>
            </w:tcBorders>
          </w:tcPr>
          <w:p w:rsidR="002459B9" w:rsidRDefault="002459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2459B9" w:rsidRDefault="002459B9">
            <w:pPr>
              <w:rPr>
                <w:sz w:val="2"/>
                <w:szCs w:val="2"/>
              </w:rPr>
            </w:pPr>
          </w:p>
        </w:tc>
      </w:tr>
    </w:tbl>
    <w:p w:rsidR="002459B9" w:rsidRDefault="002459B9">
      <w:pPr>
        <w:rPr>
          <w:sz w:val="2"/>
          <w:szCs w:val="2"/>
        </w:rPr>
        <w:sectPr w:rsidR="002459B9">
          <w:pgSz w:w="16840" w:h="11910" w:orient="landscape"/>
          <w:pgMar w:top="780" w:right="122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0"/>
        <w:gridCol w:w="2234"/>
        <w:gridCol w:w="1637"/>
        <w:gridCol w:w="1353"/>
        <w:gridCol w:w="2028"/>
        <w:gridCol w:w="2025"/>
        <w:gridCol w:w="2028"/>
        <w:gridCol w:w="2027"/>
      </w:tblGrid>
      <w:tr w:rsidR="002459B9">
        <w:trPr>
          <w:trHeight w:val="9829"/>
        </w:trPr>
        <w:tc>
          <w:tcPr>
            <w:tcW w:w="730" w:type="dxa"/>
          </w:tcPr>
          <w:p w:rsidR="002459B9" w:rsidRDefault="002459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4" w:type="dxa"/>
          </w:tcPr>
          <w:p w:rsidR="002459B9" w:rsidRDefault="00BE2748">
            <w:pPr>
              <w:pStyle w:val="TableParagraph"/>
              <w:spacing w:before="2" w:line="259" w:lineRule="auto"/>
              <w:ind w:left="107" w:right="106"/>
            </w:pPr>
            <w:r>
              <w:t xml:space="preserve">Rwanda, Sao Tomeand Principe,Senegal,Seychelles, SierraLeone, Somalia,South Africa, SouthSudan,Sudan,Tanzania, TheDemocraticRepublic oftheCongo,Togo,Tunisia, Uganda,Zambia, Zimbabwe,Afghanistan,Bahrain,Bangladesh,Bhutan, BruneiDarussalam,Cambodia, China,India, Indonesia,Iran, Iraq, Japan,Jordan, Kazakhstan,Kuwait, Kyrgyzstan,Laos, Lebanon,Malaysia, Maldives,Mongolia, Myanmar,Nepal, North Korea,Oman,Pakistan,Philippines, Qatar,Russia (only thefollowing parts: </w:t>
            </w:r>
            <w:proofErr w:type="spellStart"/>
            <w:r>
              <w:t>FarEastern</w:t>
            </w:r>
            <w:proofErr w:type="spellEnd"/>
            <w:r>
              <w:t xml:space="preserve"> </w:t>
            </w:r>
            <w:proofErr w:type="spellStart"/>
            <w:r>
              <w:t>FederalDistrict</w:t>
            </w:r>
            <w:proofErr w:type="spellEnd"/>
            <w:r>
              <w:t>(</w:t>
            </w:r>
            <w:proofErr w:type="spellStart"/>
            <w:r>
              <w:t>Dalnevostochnyfederalnyokrug</w:t>
            </w:r>
            <w:proofErr w:type="spellEnd"/>
            <w:r>
              <w:t>),</w:t>
            </w:r>
          </w:p>
          <w:p w:rsidR="002459B9" w:rsidRDefault="00BE2748">
            <w:pPr>
              <w:pStyle w:val="TableParagraph"/>
              <w:spacing w:line="245" w:lineRule="exact"/>
              <w:ind w:left="107"/>
            </w:pPr>
            <w:r>
              <w:t>SiberianFederal</w:t>
            </w:r>
          </w:p>
        </w:tc>
        <w:tc>
          <w:tcPr>
            <w:tcW w:w="1637" w:type="dxa"/>
          </w:tcPr>
          <w:p w:rsidR="002459B9" w:rsidRDefault="002459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3" w:type="dxa"/>
          </w:tcPr>
          <w:p w:rsidR="002459B9" w:rsidRDefault="002459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8" w:type="dxa"/>
          </w:tcPr>
          <w:p w:rsidR="002459B9" w:rsidRDefault="002459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</w:tcPr>
          <w:p w:rsidR="002459B9" w:rsidRDefault="002459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8" w:type="dxa"/>
          </w:tcPr>
          <w:p w:rsidR="002459B9" w:rsidRDefault="002459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7" w:type="dxa"/>
          </w:tcPr>
          <w:p w:rsidR="002459B9" w:rsidRDefault="002459B9">
            <w:pPr>
              <w:pStyle w:val="TableParagraph"/>
              <w:rPr>
                <w:rFonts w:ascii="Times New Roman"/>
              </w:rPr>
            </w:pPr>
          </w:p>
        </w:tc>
      </w:tr>
    </w:tbl>
    <w:p w:rsidR="002459B9" w:rsidRDefault="002459B9">
      <w:pPr>
        <w:rPr>
          <w:rFonts w:ascii="Times New Roman"/>
        </w:rPr>
        <w:sectPr w:rsidR="002459B9">
          <w:pgSz w:w="16840" w:h="11910" w:orient="landscape"/>
          <w:pgMar w:top="840" w:right="122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0"/>
        <w:gridCol w:w="2234"/>
        <w:gridCol w:w="1637"/>
        <w:gridCol w:w="1353"/>
        <w:gridCol w:w="2028"/>
        <w:gridCol w:w="2025"/>
        <w:gridCol w:w="2028"/>
        <w:gridCol w:w="2027"/>
      </w:tblGrid>
      <w:tr w:rsidR="002459B9">
        <w:trPr>
          <w:trHeight w:val="5054"/>
        </w:trPr>
        <w:tc>
          <w:tcPr>
            <w:tcW w:w="730" w:type="dxa"/>
          </w:tcPr>
          <w:p w:rsidR="002459B9" w:rsidRDefault="002459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4" w:type="dxa"/>
          </w:tcPr>
          <w:p w:rsidR="002459B9" w:rsidRDefault="00BE2748">
            <w:pPr>
              <w:pStyle w:val="TableParagraph"/>
              <w:spacing w:before="2" w:line="259" w:lineRule="auto"/>
              <w:ind w:left="107" w:right="372"/>
            </w:pPr>
            <w:r>
              <w:t>District (</w:t>
            </w:r>
            <w:proofErr w:type="spellStart"/>
            <w:r>
              <w:t>Sibirskyfederalnyokrug</w:t>
            </w:r>
            <w:proofErr w:type="spellEnd"/>
            <w:r>
              <w:t xml:space="preserve">),and Ural </w:t>
            </w:r>
            <w:proofErr w:type="spellStart"/>
            <w:r>
              <w:t>FederalDistrict</w:t>
            </w:r>
            <w:proofErr w:type="spellEnd"/>
            <w:r>
              <w:t xml:space="preserve"> (</w:t>
            </w:r>
            <w:proofErr w:type="spellStart"/>
            <w:r>
              <w:t>Uralskyfederalnyokrug</w:t>
            </w:r>
            <w:proofErr w:type="spellEnd"/>
            <w:r>
              <w:t xml:space="preserve">)),Saudi Arabia,Singapore, SouthKorea, Sri </w:t>
            </w:r>
            <w:proofErr w:type="spellStart"/>
            <w:r>
              <w:t>Lanka,Syria</w:t>
            </w:r>
            <w:proofErr w:type="spellEnd"/>
            <w:r>
              <w:t xml:space="preserve">, </w:t>
            </w:r>
            <w:proofErr w:type="spellStart"/>
            <w:r>
              <w:t>Tajikistan,Thailand</w:t>
            </w:r>
            <w:proofErr w:type="spellEnd"/>
            <w:r>
              <w:t>, Timor-</w:t>
            </w:r>
            <w:proofErr w:type="spellStart"/>
            <w:r>
              <w:t>Leste,Turkmenistan,United</w:t>
            </w:r>
            <w:proofErr w:type="spellEnd"/>
            <w:r>
              <w:t xml:space="preserve"> </w:t>
            </w:r>
            <w:proofErr w:type="spellStart"/>
            <w:r>
              <w:t>ArabEmirates,Uzbekistan,Vietnam</w:t>
            </w:r>
            <w:proofErr w:type="spellEnd"/>
            <w:r>
              <w:t xml:space="preserve">, </w:t>
            </w:r>
            <w:proofErr w:type="spellStart"/>
            <w:r>
              <w:t>andYemen</w:t>
            </w:r>
            <w:proofErr w:type="spellEnd"/>
          </w:p>
        </w:tc>
        <w:tc>
          <w:tcPr>
            <w:tcW w:w="1637" w:type="dxa"/>
          </w:tcPr>
          <w:p w:rsidR="002459B9" w:rsidRDefault="002459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3" w:type="dxa"/>
          </w:tcPr>
          <w:p w:rsidR="002459B9" w:rsidRDefault="002459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8" w:type="dxa"/>
          </w:tcPr>
          <w:p w:rsidR="002459B9" w:rsidRDefault="002459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</w:tcPr>
          <w:p w:rsidR="002459B9" w:rsidRDefault="002459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8" w:type="dxa"/>
          </w:tcPr>
          <w:p w:rsidR="002459B9" w:rsidRDefault="002459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7" w:type="dxa"/>
          </w:tcPr>
          <w:p w:rsidR="002459B9" w:rsidRDefault="002459B9">
            <w:pPr>
              <w:pStyle w:val="TableParagraph"/>
              <w:rPr>
                <w:rFonts w:ascii="Times New Roman"/>
              </w:rPr>
            </w:pPr>
          </w:p>
        </w:tc>
      </w:tr>
    </w:tbl>
    <w:p w:rsidR="007C0EC1" w:rsidRDefault="007C0EC1"/>
    <w:sectPr w:rsidR="007C0EC1" w:rsidSect="007C0EC1">
      <w:pgSz w:w="16840" w:h="11910" w:orient="landscape"/>
      <w:pgMar w:top="840" w:right="12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459B9"/>
    <w:rsid w:val="002459B9"/>
    <w:rsid w:val="00591567"/>
    <w:rsid w:val="007C0EC1"/>
    <w:rsid w:val="00BE2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0EC1"/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0E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C0EC1"/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7C0EC1"/>
  </w:style>
  <w:style w:type="paragraph" w:customStyle="1" w:styleId="TableParagraph">
    <w:name w:val="Table Paragraph"/>
    <w:basedOn w:val="Normal"/>
    <w:uiPriority w:val="1"/>
    <w:qFormat/>
    <w:rsid w:val="007C0EC1"/>
  </w:style>
  <w:style w:type="paragraph" w:styleId="Textedebulles">
    <w:name w:val="Balloon Text"/>
    <w:basedOn w:val="Normal"/>
    <w:link w:val="TextedebullesCar"/>
    <w:uiPriority w:val="99"/>
    <w:semiHidden/>
    <w:unhideWhenUsed/>
    <w:rsid w:val="005915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567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uknppo@defra.gov.uk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uk/defr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elpline@defra.gov.uk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legislation.gov.uk/eur/2019/2072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2FB14F96BE66A24CB2AA3840B8F4B6A6" ma:contentTypeVersion="68" ma:contentTypeDescription="new Document or upload" ma:contentTypeScope="" ma:versionID="764a6feb2a2fd5a3d965b80ea2cd7fe3">
  <xsd:schema xmlns:xsd="http://www.w3.org/2001/XMLSchema" xmlns:xs="http://www.w3.org/2001/XMLSchema" xmlns:p="http://schemas.microsoft.com/office/2006/metadata/properties" xmlns:ns2="6dfd283e-d7c6-4db4-b263-522c893cd078" xmlns:ns3="662745e8-e224-48e8-a2e3-254862b8c2f5" targetNamespace="http://schemas.microsoft.com/office/2006/metadata/properties" ma:root="true" ma:fieldsID="a705bf9887b457842d3eb36b3856174f" ns2:_="" ns3:_="">
    <xsd:import namespace="6dfd283e-d7c6-4db4-b263-522c893cd078"/>
    <xsd:import namespace="662745e8-e224-48e8-a2e3-254862b8c2f5"/>
    <xsd:element name="properties">
      <xsd:complexType>
        <xsd:sequence>
          <xsd:element name="documentManagement">
            <xsd:complexType>
              <xsd:all>
                <xsd:element ref="ns2:dlc_EmailSubject" minOccurs="0"/>
                <xsd:element ref="ns2:dlc_EmailTo" minOccurs="0"/>
                <xsd:element ref="ns2:dlc_EmailFrom" minOccurs="0"/>
                <xsd:element ref="ns2:dlc_EmailCC" minOccurs="0"/>
                <xsd:element ref="ns2:dlc_EmailSentUTC" minOccurs="0"/>
                <xsd:element ref="ns2:dlc_EmailReceivedUTC" minOccurs="0"/>
                <xsd:element ref="ns3:HOMigrated" minOccurs="0"/>
                <xsd:element ref="ns3:Team" minOccurs="0"/>
                <xsd:element ref="ns3:Topic" minOccurs="0"/>
                <xsd:element ref="ns3:ddeb1fd0a9ad4436a96525d34737dc44" minOccurs="0"/>
                <xsd:element ref="ns3:k85d23755b3a46b5a51451cf336b2e9b" minOccurs="0"/>
                <xsd:element ref="ns3:fe59e9859d6a491389c5b03567f5dda5" minOccurs="0"/>
                <xsd:element ref="ns3:n7493b4506bf40e28c373b1e51a33445" minOccurs="0"/>
                <xsd:element ref="ns3:TaxCatchAllLabel" minOccurs="0"/>
                <xsd:element ref="ns3:cf401361b24e474cb011be6eb76c0e76" minOccurs="0"/>
                <xsd:element ref="ns2:bcb1675984d34ae3a1ed6b6e433c98de" minOccurs="0"/>
                <xsd:element ref="ns3:lae2bfa7b6474897ab4a53f76ea236c7" minOccurs="0"/>
                <xsd:element ref="ns2:peb8f3fab875401ca34a9f28cac4640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d283e-d7c6-4db4-b263-522c893cd078" elementFormDefault="qualified">
    <xsd:import namespace="http://schemas.microsoft.com/office/2006/documentManagement/types"/>
    <xsd:import namespace="http://schemas.microsoft.com/office/infopath/2007/PartnerControls"/>
    <xsd:element name="dlc_EmailSubject" ma:index="4" nillable="true" ma:displayName="Subject" ma:internalName="dlc_EmailSubject" ma:readOnly="false">
      <xsd:simpleType>
        <xsd:restriction base="dms:Note"/>
      </xsd:simpleType>
    </xsd:element>
    <xsd:element name="dlc_EmailTo" ma:index="5" nillable="true" ma:displayName="To" ma:internalName="dlc_EmailTo" ma:readOnly="false">
      <xsd:simpleType>
        <xsd:restriction base="dms:Note"/>
      </xsd:simpleType>
    </xsd:element>
    <xsd:element name="dlc_EmailFrom" ma:index="6" nillable="true" ma:displayName="From" ma:internalName="dlc_EmailFrom" ma:readOnly="false">
      <xsd:simpleType>
        <xsd:restriction base="dms:Text">
          <xsd:maxLength value="255"/>
        </xsd:restriction>
      </xsd:simpleType>
    </xsd:element>
    <xsd:element name="dlc_EmailCC" ma:index="7" nillable="true" ma:displayName="CC" ma:internalName="dlc_EmailCC" ma:readOnly="false">
      <xsd:simpleType>
        <xsd:restriction base="dms:Note">
          <xsd:maxLength value="255"/>
        </xsd:restriction>
      </xsd:simpleType>
    </xsd:element>
    <xsd:element name="dlc_EmailSentUTC" ma:index="8" nillable="true" ma:displayName="Date Sent" ma:format="DateTime" ma:internalName="dlc_EmailSentUTC" ma:readOnly="false">
      <xsd:simpleType>
        <xsd:restriction base="dms:DateTime"/>
      </xsd:simpleType>
    </xsd:element>
    <xsd:element name="dlc_EmailReceivedUTC" ma:index="9" nillable="true" ma:displayName="Date Received" ma:format="DateTime" ma:internalName="dlc_EmailReceivedUTC" ma:readOnly="false">
      <xsd:simpleType>
        <xsd:restriction base="dms:DateTime"/>
      </xsd:simpleType>
    </xsd:element>
    <xsd:element name="bcb1675984d34ae3a1ed6b6e433c98de" ma:index="31" nillable="true" ma:taxonomy="true" ma:internalName="bcb1675984d34ae3a1ed6b6e433c98de" ma:taxonomyFieldName="Directorate" ma:displayName="Directorate" ma:readOnly="false" ma:fieldId="{bcb16759-84d3-4ae3-a1ed-6b6e433c98de}" ma:sspId="d1117845-93f6-4da3-abaa-fcb4fa669c78" ma:termSetId="a3042207-bc74-4e42-93b3-dbb4e6115b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b8f3fab875401ca34a9f28cac46400" ma:index="33" nillable="true" ma:taxonomy="true" ma:internalName="peb8f3fab875401ca34a9f28cac46400" ma:taxonomyFieldName="SecurityClassification" ma:displayName="SecurityClassification" ma:readOnly="false" ma:fieldId="{9eb8f3fa-b875-401c-a34a-9f28cac46400}" ma:sspId="d1117845-93f6-4da3-abaa-fcb4fa669c78" ma:termSetId="cb8bbbf2-2a11-43af-a18e-40ed7c8e4b1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HOMigrated" ma:index="15" nillable="true" ma:displayName="Migrated" ma:default="0" ma:internalName="HOMigrated">
      <xsd:simpleType>
        <xsd:restriction base="dms:Boolean"/>
      </xsd:simpleType>
    </xsd:element>
    <xsd:element name="Team" ma:index="17" nillable="true" ma:displayName="Team" ma:default="Intl and EU PH" ma:internalName="Team">
      <xsd:simpleType>
        <xsd:restriction base="dms:Text"/>
      </xsd:simpleType>
    </xsd:element>
    <xsd:element name="Topic" ma:index="18" nillable="true" ma:displayName="Topic" ma:default="3RD Country Trade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readOnly="false" ma:default="9;#Internal Defra Group|0867f7b3-e76e-40ca-bb1f-5ba341a49230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85d23755b3a46b5a51451cf336b2e9b" ma:index="22" nillable="true" ma:taxonomy="true" ma:internalName="k85d23755b3a46b5a51451cf336b2e9b" ma:taxonomyFieldName="InformationType" ma:displayName="Information Type" ma:readOnly="fals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readOnly="false" ma:default="8;#Core Defra|026223dd-2e56-4615-868d-7c5bfd566810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24" nillable="true" ma:taxonomy="true" ma:internalName="n7493b4506bf40e28c373b1e51a33445" ma:taxonomyFieldName="HOSiteType" ma:displayName="Site type" ma:readOnly="fals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4eed7f50-5844-46e3-a441-577cfa6b7fa0}" ma:internalName="TaxCatchAllLabel" ma:readOnly="false" ma:showField="CatchAllDataLabel" ma:web="6dfd283e-d7c6-4db4-b263-522c893cd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28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e2bfa7b6474897ab4a53f76ea236c7" ma:index="32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4eed7f50-5844-46e3-a441-577cfa6b7fa0}" ma:internalName="TaxCatchAll" ma:readOnly="false" ma:showField="CatchAllData" ma:web="6dfd283e-d7c6-4db4-b263-522c893cd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1117845-93f6-4da3-abaa-fcb4fa669c78" ContentTypeId="0x010100A5BF1C78D9F64B679A5EBDE1C6598EBC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ReceivedUTC xmlns="6dfd283e-d7c6-4db4-b263-522c893cd078" xsi:nil="true"/>
    <dlc_EmailTo xmlns="6dfd283e-d7c6-4db4-b263-522c893cd078" xsi:nil="true"/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dlc_EmailSubject xmlns="6dfd283e-d7c6-4db4-b263-522c893cd078" xsi:nil="true"/>
    <dlc_EmailSentUTC xmlns="6dfd283e-d7c6-4db4-b263-522c893cd078" xsi:nil="true"/>
    <k85d23755b3a46b5a51451cf336b2e9b xmlns="662745e8-e224-48e8-a2e3-254862b8c2f5">
      <Terms xmlns="http://schemas.microsoft.com/office/infopath/2007/PartnerControls"/>
    </k85d23755b3a46b5a51451cf336b2e9b>
    <TaxCatchAllLabel xmlns="662745e8-e224-48e8-a2e3-254862b8c2f5" xsi:nil="true"/>
    <bcb1675984d34ae3a1ed6b6e433c98de xmlns="6dfd283e-d7c6-4db4-b263-522c893cd078">
      <Terms xmlns="http://schemas.microsoft.com/office/infopath/2007/PartnerControls"/>
    </bcb1675984d34ae3a1ed6b6e433c98de>
    <Topic xmlns="662745e8-e224-48e8-a2e3-254862b8c2f5">3RD Country Trade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Defra Group</TermName>
          <TermId xmlns="http://schemas.microsoft.com/office/infopath/2007/PartnerControls">0867f7b3-e76e-40ca-bb1f-5ba341a49230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peb8f3fab875401ca34a9f28cac46400 xmlns="6dfd283e-d7c6-4db4-b263-522c893cd078">
      <Terms xmlns="http://schemas.microsoft.com/office/infopath/2007/PartnerControls"/>
    </peb8f3fab875401ca34a9f28cac46400>
    <TaxCatchAll xmlns="662745e8-e224-48e8-a2e3-254862b8c2f5">
      <Value>10</Value>
      <Value>9</Value>
      <Value>8</Value>
      <Value>7</Value>
      <Value>6</Value>
    </TaxCatchAll>
    <dlc_EmailCC xmlns="6dfd283e-d7c6-4db4-b263-522c893cd078" xsi:nil="true"/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Defra</TermName>
          <TermId xmlns="http://schemas.microsoft.com/office/infopath/2007/PartnerControls">026223dd-2e56-4615-868d-7c5bfd566810</TermId>
        </TermInfo>
      </Terms>
    </fe59e9859d6a491389c5b03567f5dda5>
    <dlc_EmailFrom xmlns="6dfd283e-d7c6-4db4-b263-522c893cd078" xsi:nil="true"/>
    <Team xmlns="662745e8-e224-48e8-a2e3-254862b8c2f5">Intl and EU PH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</documentManagement>
</p:properties>
</file>

<file path=customXml/itemProps1.xml><?xml version="1.0" encoding="utf-8"?>
<ds:datastoreItem xmlns:ds="http://schemas.openxmlformats.org/officeDocument/2006/customXml" ds:itemID="{B21DC524-F68A-4057-84DB-0EDC90733888}"/>
</file>

<file path=customXml/itemProps2.xml><?xml version="1.0" encoding="utf-8"?>
<ds:datastoreItem xmlns:ds="http://schemas.openxmlformats.org/officeDocument/2006/customXml" ds:itemID="{248C987D-EC70-4FB1-B8CC-A1A477B722D1}"/>
</file>

<file path=customXml/itemProps3.xml><?xml version="1.0" encoding="utf-8"?>
<ds:datastoreItem xmlns:ds="http://schemas.openxmlformats.org/officeDocument/2006/customXml" ds:itemID="{7398FBE9-9A5F-49D0-9729-FE247A2F8B63}"/>
</file>

<file path=customXml/itemProps4.xml><?xml version="1.0" encoding="utf-8"?>
<ds:datastoreItem xmlns:ds="http://schemas.openxmlformats.org/officeDocument/2006/customXml" ds:itemID="{79DC1676-7458-4395-9D94-44CFDA1B86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411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Kadirova, Lily</dc:creator>
  <cp:lastModifiedBy>DELL</cp:lastModifiedBy>
  <cp:revision>3</cp:revision>
  <dcterms:created xsi:type="dcterms:W3CDTF">2023-11-09T22:19:00Z</dcterms:created>
  <dcterms:modified xsi:type="dcterms:W3CDTF">2023-12-12T10:35:00Z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2023-11-09T00:00:00Z</vt:filetime>
  </property>
  <property fmtid="{D5CDD505-2E9C-101B-9397-08002B2CF9AE}" pid="5" name="ContentTypeId">
    <vt:lpwstr>0x010100A5BF1C78D9F64B679A5EBDE1C6598EBC01002FB14F96BE66A24CB2AA3840B8F4B6A6</vt:lpwstr>
  </property>
  <property fmtid="{D5CDD505-2E9C-101B-9397-08002B2CF9AE}" pid="6" name="Distribution">
    <vt:i4>9</vt:i4>
  </property>
  <property fmtid="{D5CDD505-2E9C-101B-9397-08002B2CF9AE}" pid="7" name="HOCopyrightLevel">
    <vt:i4>7</vt:i4>
  </property>
  <property fmtid="{D5CDD505-2E9C-101B-9397-08002B2CF9AE}" pid="8" name="HOGovernmentSecurityClassification">
    <vt:i4>6</vt:i4>
  </property>
  <property fmtid="{D5CDD505-2E9C-101B-9397-08002B2CF9AE}" pid="9" name="HOSiteType">
    <vt:i4>10</vt:i4>
  </property>
  <property fmtid="{D5CDD505-2E9C-101B-9397-08002B2CF9AE}" pid="10" name="OrganisationalUnit">
    <vt:i4>8</vt:i4>
  </property>
</Properties>
</file>