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5F83" w14:textId="4B9ECA32" w:rsidR="0061695C" w:rsidRPr="00822EFC" w:rsidRDefault="00822EFC">
      <w:pPr>
        <w:rPr>
          <w:b/>
          <w:bCs/>
        </w:rPr>
      </w:pPr>
      <w:r w:rsidRPr="00822EFC">
        <w:rPr>
          <w:b/>
          <w:bCs/>
        </w:rPr>
        <w:t>The UK</w:t>
      </w:r>
      <w:r w:rsidR="0061695C" w:rsidRPr="00822EFC">
        <w:rPr>
          <w:b/>
          <w:bCs/>
        </w:rPr>
        <w:t xml:space="preserve"> plant health declarations</w:t>
      </w:r>
      <w:r w:rsidRPr="00822EFC">
        <w:rPr>
          <w:b/>
          <w:bCs/>
        </w:rPr>
        <w:t xml:space="preserve"> submissions</w:t>
      </w:r>
    </w:p>
    <w:p w14:paraId="1CDA211B" w14:textId="7601337E" w:rsidR="0061695C" w:rsidRDefault="0061695C">
      <w:r>
        <w:t xml:space="preserve">There had been </w:t>
      </w:r>
      <w:r w:rsidR="000073A9">
        <w:t xml:space="preserve"> </w:t>
      </w:r>
      <w:r w:rsidR="00822EFC">
        <w:t>several</w:t>
      </w:r>
      <w:r>
        <w:t xml:space="preserve"> changes to the </w:t>
      </w:r>
      <w:r w:rsidR="000073A9">
        <w:t xml:space="preserve"> </w:t>
      </w:r>
      <w:hyperlink r:id="rId4" w:history="1">
        <w:r w:rsidR="000073A9" w:rsidRPr="000073A9">
          <w:rPr>
            <w:rStyle w:val="Hyperlink"/>
          </w:rPr>
          <w:t>UK’s plant health import controls</w:t>
        </w:r>
      </w:hyperlink>
      <w:r w:rsidR="000073A9">
        <w:t xml:space="preserve"> </w:t>
      </w:r>
      <w:r>
        <w:t xml:space="preserve">from 1 January 2021, communicated by letters from </w:t>
      </w:r>
      <w:r w:rsidR="00822EFC">
        <w:t xml:space="preserve">the UK Chief Plant Health Officer, </w:t>
      </w:r>
      <w:r>
        <w:t xml:space="preserve">which </w:t>
      </w:r>
      <w:r w:rsidR="000073A9">
        <w:t>resulted in a</w:t>
      </w:r>
      <w:r>
        <w:t xml:space="preserve"> request for certain technical information to be provided to the UK</w:t>
      </w:r>
      <w:r w:rsidR="00D4116B">
        <w:t xml:space="preserve"> via a template</w:t>
      </w:r>
      <w:r>
        <w:t xml:space="preserve">. </w:t>
      </w:r>
      <w:r w:rsidR="00822EFC">
        <w:t xml:space="preserve">Once the templates are received by the UKNPPO they </w:t>
      </w:r>
      <w:r>
        <w:t xml:space="preserve">are recorded </w:t>
      </w:r>
      <w:hyperlink r:id="rId5" w:history="1">
        <w:r w:rsidR="00D4116B">
          <w:rPr>
            <w:color w:val="0000FF"/>
            <w:u w:val="single"/>
          </w:rPr>
          <w:t>here</w:t>
        </w:r>
      </w:hyperlink>
      <w:r w:rsidR="00D4116B">
        <w:t xml:space="preserve">  </w:t>
      </w:r>
      <w:r>
        <w:t xml:space="preserve">on our Plant Health Portal. A template to provide these notifications is available as a Microsoft Word document </w:t>
      </w:r>
      <w:hyperlink r:id="rId6" w:history="1">
        <w:r w:rsidR="00D4116B">
          <w:rPr>
            <w:color w:val="0000FF"/>
            <w:u w:val="single"/>
          </w:rPr>
          <w:t>here</w:t>
        </w:r>
      </w:hyperlink>
      <w:r>
        <w:t xml:space="preserve">, </w:t>
      </w:r>
      <w:r w:rsidR="00822EFC" w:rsidRPr="00822EFC">
        <w:t>the column titled ‘Review’ does not need to be completed.</w:t>
      </w:r>
      <w:r w:rsidR="00822EFC">
        <w:t xml:space="preserve"> O</w:t>
      </w:r>
      <w:r>
        <w:t>nce</w:t>
      </w:r>
      <w:r w:rsidR="008B6072">
        <w:t xml:space="preserve"> the template is</w:t>
      </w:r>
      <w:r>
        <w:t xml:space="preserve"> completed it should be emailed to </w:t>
      </w:r>
      <w:hyperlink r:id="rId7" w:history="1">
        <w:r w:rsidRPr="00334029">
          <w:rPr>
            <w:rStyle w:val="Hyperlink"/>
          </w:rPr>
          <w:t>UKNPPO@defra.gov.uk</w:t>
        </w:r>
      </w:hyperlink>
      <w:r>
        <w:t>.</w:t>
      </w:r>
      <w:r w:rsidR="00822EFC" w:rsidRPr="00822EFC">
        <w:t xml:space="preserve"> </w:t>
      </w:r>
    </w:p>
    <w:p w14:paraId="4733D51B" w14:textId="6FF86853" w:rsidR="00E44985" w:rsidRDefault="00F742CB" w:rsidP="008872F6">
      <w:r>
        <w:t>In 2021</w:t>
      </w:r>
      <w:r w:rsidR="0061695C" w:rsidRPr="0061695C">
        <w:t xml:space="preserve"> the UK has introduced </w:t>
      </w:r>
      <w:hyperlink r:id="rId8" w:history="1">
        <w:r>
          <w:rPr>
            <w:color w:val="0000FF"/>
            <w:u w:val="single"/>
          </w:rPr>
          <w:t>new regulations</w:t>
        </w:r>
      </w:hyperlink>
      <w:r>
        <w:t xml:space="preserve"> </w:t>
      </w:r>
      <w:r w:rsidR="0061695C" w:rsidRPr="0061695C">
        <w:t>for Xylella</w:t>
      </w:r>
      <w:r w:rsidR="00822EFC">
        <w:t xml:space="preserve"> fastidiosa,</w:t>
      </w:r>
      <w:r w:rsidR="0061695C" w:rsidRPr="0061695C">
        <w:t xml:space="preserve"> which include a requirement for countries to provide written notification confirming which option they intend to use, if that is country freedom or where relevant a list of pest free places/sites of production.</w:t>
      </w:r>
      <w:r w:rsidR="0061695C">
        <w:t xml:space="preserve"> In order to prevent undue delays of consignments at our border </w:t>
      </w:r>
      <w:r>
        <w:t xml:space="preserve">it would be preferable if </w:t>
      </w:r>
      <w:r w:rsidR="0061695C">
        <w:t xml:space="preserve">this information </w:t>
      </w:r>
      <w:r>
        <w:t xml:space="preserve">is </w:t>
      </w:r>
      <w:r w:rsidR="0061695C">
        <w:t>provided in advance.</w:t>
      </w:r>
    </w:p>
    <w:p w14:paraId="00488CA1" w14:textId="77777777" w:rsidR="00822EFC" w:rsidRDefault="0061695C">
      <w:r>
        <w:t xml:space="preserve">Although not a legal requirement to provide details in advance, where the pest free area option is available and is to be used, you may find it helpful to provide details of the area(s) concerned to the UK NPPO, to minimise time to check phytosanitary certificates received in GB. </w:t>
      </w:r>
    </w:p>
    <w:p w14:paraId="355F7AA7" w14:textId="09C5E348" w:rsidR="00822EFC" w:rsidRDefault="0061695C">
      <w:r>
        <w:t xml:space="preserve">Under some options it is necessary to provide details of pest free places of production or sites of production to the UK NPPO. Where required, details of the relevant places or sites which plan to use these options need to be sent to us in advance of plants being imported. The details can be sent directly to </w:t>
      </w:r>
      <w:hyperlink r:id="rId9" w:history="1">
        <w:r w:rsidR="008872F6" w:rsidRPr="00334029">
          <w:rPr>
            <w:rStyle w:val="Hyperlink"/>
          </w:rPr>
          <w:t>UKNPPO@defra.gov.uk</w:t>
        </w:r>
      </w:hyperlink>
      <w:r>
        <w:t xml:space="preserve">, rather than via a template. For the same reasons as mentioned above, in those cases where such details do not need to be provided in advance, they may still be provided to aid import inspection process. </w:t>
      </w:r>
    </w:p>
    <w:p w14:paraId="2243913A" w14:textId="7D98AED5" w:rsidR="00822EFC" w:rsidRDefault="0061695C">
      <w:r>
        <w:t xml:space="preserve">Please note that certain notifications may have been made to the EU while the UK was a member state, based on EU legislation. These notifications are no longer applicable to the UK as certain requirements have changed. These changes only apply to imports into Great Britain (England, Wales and Scotland). Northern Ireland remains within in the European Union’s (EU) Sanitary and Phytosanitary (SPS) area, so </w:t>
      </w:r>
      <w:bookmarkStart w:id="0" w:name="_Hlk133393986"/>
      <w:r w:rsidR="008B6072">
        <w:fldChar w:fldCharType="begin"/>
      </w:r>
      <w:r w:rsidR="008B6072">
        <w:instrText xml:space="preserve"> HYPERLINK "https://food.ec.europa.eu/plants/plant-health-and-biosecurity/legislation/plant-health-rules_en" </w:instrText>
      </w:r>
      <w:r w:rsidR="008B6072">
        <w:fldChar w:fldCharType="separate"/>
      </w:r>
      <w:r w:rsidR="008872F6">
        <w:rPr>
          <w:color w:val="0000FF"/>
          <w:u w:val="single"/>
        </w:rPr>
        <w:t>EU import requirements</w:t>
      </w:r>
      <w:r w:rsidR="008B6072">
        <w:rPr>
          <w:color w:val="0000FF"/>
          <w:u w:val="single"/>
        </w:rPr>
        <w:fldChar w:fldCharType="end"/>
      </w:r>
      <w:bookmarkEnd w:id="0"/>
      <w:r w:rsidR="008872F6">
        <w:t xml:space="preserve"> </w:t>
      </w:r>
      <w:r>
        <w:t xml:space="preserve">will continue to apply to imports into Northern Ireland. </w:t>
      </w:r>
    </w:p>
    <w:p w14:paraId="1B25E801" w14:textId="77777777" w:rsidR="00822EFC" w:rsidRDefault="00822EFC"/>
    <w:p w14:paraId="6FC75EDA" w14:textId="31CAC6A4" w:rsidR="006D1996" w:rsidRDefault="006D1996"/>
    <w:sectPr w:rsidR="003E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5C"/>
    <w:rsid w:val="000073A9"/>
    <w:rsid w:val="003D4CA4"/>
    <w:rsid w:val="0061695C"/>
    <w:rsid w:val="00822EFC"/>
    <w:rsid w:val="008872F6"/>
    <w:rsid w:val="008B6072"/>
    <w:rsid w:val="00B45843"/>
    <w:rsid w:val="00D13F41"/>
    <w:rsid w:val="00D15DA9"/>
    <w:rsid w:val="00D4116B"/>
    <w:rsid w:val="00E44985"/>
    <w:rsid w:val="00E81A11"/>
    <w:rsid w:val="00F7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3764"/>
  <w15:chartTrackingRefBased/>
  <w15:docId w15:val="{5F841FD8-CF43-472A-AA13-28A514B7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5C"/>
    <w:rPr>
      <w:color w:val="0563C1" w:themeColor="hyperlink"/>
      <w:u w:val="single"/>
    </w:rPr>
  </w:style>
  <w:style w:type="character" w:styleId="UnresolvedMention">
    <w:name w:val="Unresolved Mention"/>
    <w:basedOn w:val="DefaultParagraphFont"/>
    <w:uiPriority w:val="99"/>
    <w:semiHidden/>
    <w:unhideWhenUsed/>
    <w:rsid w:val="0061695C"/>
    <w:rPr>
      <w:color w:val="605E5C"/>
      <w:shd w:val="clear" w:color="auto" w:fill="E1DFDD"/>
    </w:rPr>
  </w:style>
  <w:style w:type="character" w:styleId="CommentReference">
    <w:name w:val="annotation reference"/>
    <w:basedOn w:val="DefaultParagraphFont"/>
    <w:uiPriority w:val="99"/>
    <w:semiHidden/>
    <w:unhideWhenUsed/>
    <w:rsid w:val="00F742CB"/>
    <w:rPr>
      <w:sz w:val="16"/>
      <w:szCs w:val="16"/>
    </w:rPr>
  </w:style>
  <w:style w:type="paragraph" w:styleId="CommentText">
    <w:name w:val="annotation text"/>
    <w:basedOn w:val="Normal"/>
    <w:link w:val="CommentTextChar"/>
    <w:uiPriority w:val="99"/>
    <w:semiHidden/>
    <w:unhideWhenUsed/>
    <w:rsid w:val="00F742CB"/>
    <w:pPr>
      <w:spacing w:line="240" w:lineRule="auto"/>
    </w:pPr>
    <w:rPr>
      <w:sz w:val="20"/>
      <w:szCs w:val="20"/>
    </w:rPr>
  </w:style>
  <w:style w:type="character" w:customStyle="1" w:styleId="CommentTextChar">
    <w:name w:val="Comment Text Char"/>
    <w:basedOn w:val="DefaultParagraphFont"/>
    <w:link w:val="CommentText"/>
    <w:uiPriority w:val="99"/>
    <w:semiHidden/>
    <w:rsid w:val="00F742CB"/>
    <w:rPr>
      <w:sz w:val="20"/>
      <w:szCs w:val="20"/>
    </w:rPr>
  </w:style>
  <w:style w:type="paragraph" w:styleId="CommentSubject">
    <w:name w:val="annotation subject"/>
    <w:basedOn w:val="CommentText"/>
    <w:next w:val="CommentText"/>
    <w:link w:val="CommentSubjectChar"/>
    <w:uiPriority w:val="99"/>
    <w:semiHidden/>
    <w:unhideWhenUsed/>
    <w:rsid w:val="00F742CB"/>
    <w:rPr>
      <w:b/>
      <w:bCs/>
    </w:rPr>
  </w:style>
  <w:style w:type="character" w:customStyle="1" w:styleId="CommentSubjectChar">
    <w:name w:val="Comment Subject Char"/>
    <w:basedOn w:val="CommentTextChar"/>
    <w:link w:val="CommentSubject"/>
    <w:uiPriority w:val="99"/>
    <w:semiHidden/>
    <w:rsid w:val="00F74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1/136/contents" TargetMode="External"/><Relationship Id="rId3" Type="http://schemas.openxmlformats.org/officeDocument/2006/relationships/webSettings" Target="webSettings.xml"/><Relationship Id="rId7" Type="http://schemas.openxmlformats.org/officeDocument/2006/relationships/hyperlink" Target="mailto:UKNPPO@defr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pc.int/en/countries/united-kingdom/publications/2021/04/technical-information-which-needs-to-be-provided-to-the-uk-nppo-by-third-countries-exporting-to-the-uk/" TargetMode="External"/><Relationship Id="rId11" Type="http://schemas.openxmlformats.org/officeDocument/2006/relationships/theme" Target="theme/theme1.xml"/><Relationship Id="rId5" Type="http://schemas.openxmlformats.org/officeDocument/2006/relationships/hyperlink" Target="https://planthealthportal.defra.gov.uk/trade/imports/third-country-declarations/" TargetMode="External"/><Relationship Id="rId10" Type="http://schemas.openxmlformats.org/officeDocument/2006/relationships/fontTable" Target="fontTable.xml"/><Relationship Id="rId4" Type="http://schemas.openxmlformats.org/officeDocument/2006/relationships/hyperlink" Target="https://planthealthportal.defra.gov.uk/trade/helpful-content/specific-commodity-guidance/" TargetMode="External"/><Relationship Id="rId9" Type="http://schemas.openxmlformats.org/officeDocument/2006/relationships/hyperlink" Target="mailto:UKNPPO@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Kadirova, Lily</dc:creator>
  <cp:keywords/>
  <dc:description/>
  <cp:lastModifiedBy>Lily Kadirova</cp:lastModifiedBy>
  <cp:revision>2</cp:revision>
  <dcterms:created xsi:type="dcterms:W3CDTF">2023-09-14T09:28:00Z</dcterms:created>
  <dcterms:modified xsi:type="dcterms:W3CDTF">2023-09-14T09:28:00Z</dcterms:modified>
</cp:coreProperties>
</file>