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6F7" w:rsidRPr="00823514" w:rsidRDefault="00F85222" w:rsidP="00A971F4">
      <w:pPr>
        <w:keepNext/>
        <w:tabs>
          <w:tab w:val="left" w:pos="426"/>
        </w:tabs>
        <w:jc w:val="center"/>
        <w:rPr>
          <w:rFonts w:ascii="Arial" w:hAnsi="Arial" w:cs="Arial"/>
          <w:b/>
          <w:bCs/>
        </w:rPr>
      </w:pPr>
      <w:r w:rsidRPr="00823514">
        <w:rPr>
          <w:rFonts w:ascii="Arial" w:hAnsi="Arial" w:cs="Arial"/>
          <w:noProof/>
          <w:lang w:eastAsia="en-GB"/>
        </w:rPr>
        <w:drawing>
          <wp:inline distT="0" distB="0" distL="0" distR="0">
            <wp:extent cx="1571625" cy="962025"/>
            <wp:effectExtent l="19050" t="0" r="9525" b="0"/>
            <wp:docPr id="1" name="Picture 3" descr="fera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raLogo"/>
                    <pic:cNvPicPr>
                      <a:picLocks noChangeAspect="1" noChangeArrowheads="1"/>
                    </pic:cNvPicPr>
                  </pic:nvPicPr>
                  <pic:blipFill>
                    <a:blip r:embed="rId8" cstate="print"/>
                    <a:srcRect/>
                    <a:stretch>
                      <a:fillRect/>
                    </a:stretch>
                  </pic:blipFill>
                  <pic:spPr bwMode="auto">
                    <a:xfrm>
                      <a:off x="0" y="0"/>
                      <a:ext cx="1571625" cy="962025"/>
                    </a:xfrm>
                    <a:prstGeom prst="rect">
                      <a:avLst/>
                    </a:prstGeom>
                    <a:noFill/>
                    <a:ln w="9525">
                      <a:noFill/>
                      <a:miter lim="800000"/>
                      <a:headEnd/>
                      <a:tailEnd/>
                    </a:ln>
                  </pic:spPr>
                </pic:pic>
              </a:graphicData>
            </a:graphic>
          </wp:inline>
        </w:drawing>
      </w:r>
    </w:p>
    <w:p w:rsidR="000E46F7" w:rsidRPr="00823514" w:rsidRDefault="000E46F7" w:rsidP="00A971F4">
      <w:pPr>
        <w:keepNext/>
        <w:tabs>
          <w:tab w:val="left" w:pos="426"/>
        </w:tabs>
        <w:jc w:val="center"/>
        <w:rPr>
          <w:rFonts w:ascii="Arial" w:hAnsi="Arial" w:cs="Arial"/>
          <w:b/>
          <w:bCs/>
        </w:rPr>
      </w:pPr>
    </w:p>
    <w:p w:rsidR="000E46F7" w:rsidRDefault="000E46F7" w:rsidP="00A971F4">
      <w:pPr>
        <w:keepNext/>
        <w:tabs>
          <w:tab w:val="left" w:pos="426"/>
        </w:tabs>
        <w:jc w:val="center"/>
        <w:rPr>
          <w:rFonts w:ascii="Arial" w:hAnsi="Arial" w:cs="Arial"/>
          <w:b/>
          <w:bCs/>
          <w:sz w:val="24"/>
          <w:szCs w:val="24"/>
        </w:rPr>
      </w:pPr>
      <w:r w:rsidRPr="00823514">
        <w:rPr>
          <w:rFonts w:ascii="Arial" w:hAnsi="Arial" w:cs="Arial"/>
          <w:b/>
          <w:bCs/>
          <w:sz w:val="24"/>
          <w:szCs w:val="24"/>
        </w:rPr>
        <w:t>Rapid Pest Risk Analysis for</w:t>
      </w:r>
    </w:p>
    <w:p w:rsidR="00605EE1" w:rsidRPr="00605EE1" w:rsidRDefault="00605EE1" w:rsidP="00A971F4">
      <w:pPr>
        <w:keepNext/>
        <w:tabs>
          <w:tab w:val="left" w:pos="426"/>
        </w:tabs>
        <w:jc w:val="center"/>
        <w:rPr>
          <w:rFonts w:ascii="Arial" w:hAnsi="Arial" w:cs="Arial"/>
          <w:b/>
          <w:bCs/>
          <w:sz w:val="12"/>
          <w:szCs w:val="12"/>
        </w:rPr>
      </w:pPr>
    </w:p>
    <w:p w:rsidR="00A21F44" w:rsidRDefault="003138BF" w:rsidP="00A971F4">
      <w:pPr>
        <w:keepNext/>
        <w:tabs>
          <w:tab w:val="left" w:pos="426"/>
        </w:tabs>
        <w:jc w:val="center"/>
        <w:rPr>
          <w:rFonts w:ascii="Arial" w:hAnsi="Arial" w:cs="Arial"/>
          <w:b/>
          <w:bCs/>
          <w:color w:val="FF0000"/>
          <w:sz w:val="28"/>
          <w:szCs w:val="28"/>
        </w:rPr>
      </w:pPr>
      <w:r w:rsidRPr="00605EE1">
        <w:rPr>
          <w:rFonts w:ascii="Arial" w:hAnsi="Arial" w:cs="Arial"/>
          <w:b/>
          <w:bCs/>
          <w:i/>
          <w:color w:val="FF0000"/>
          <w:sz w:val="28"/>
          <w:szCs w:val="28"/>
        </w:rPr>
        <w:t>Phenacoccus solenopsis</w:t>
      </w:r>
      <w:r w:rsidR="003746E8" w:rsidRPr="00605EE1">
        <w:rPr>
          <w:rFonts w:ascii="Arial" w:hAnsi="Arial" w:cs="Arial"/>
          <w:b/>
          <w:bCs/>
          <w:color w:val="FF0000"/>
          <w:sz w:val="28"/>
          <w:szCs w:val="28"/>
        </w:rPr>
        <w:t xml:space="preserve"> </w:t>
      </w:r>
      <w:r w:rsidR="00605EE1">
        <w:rPr>
          <w:rFonts w:ascii="Arial" w:hAnsi="Arial" w:cs="Arial"/>
          <w:b/>
          <w:bCs/>
          <w:color w:val="FF0000"/>
          <w:sz w:val="28"/>
          <w:szCs w:val="28"/>
        </w:rPr>
        <w:t>(Cotton mealybug)</w:t>
      </w:r>
      <w:r w:rsidR="00A21F44">
        <w:rPr>
          <w:rFonts w:ascii="Arial" w:hAnsi="Arial" w:cs="Arial"/>
          <w:b/>
          <w:bCs/>
          <w:color w:val="FF0000"/>
          <w:sz w:val="28"/>
          <w:szCs w:val="28"/>
        </w:rPr>
        <w:t xml:space="preserve"> </w:t>
      </w:r>
    </w:p>
    <w:p w:rsidR="000E46F7" w:rsidRPr="00605EE1" w:rsidRDefault="00A21F44" w:rsidP="00A971F4">
      <w:pPr>
        <w:keepNext/>
        <w:tabs>
          <w:tab w:val="left" w:pos="426"/>
        </w:tabs>
        <w:jc w:val="center"/>
        <w:rPr>
          <w:rFonts w:ascii="Arial" w:hAnsi="Arial" w:cs="Arial"/>
          <w:b/>
          <w:bCs/>
          <w:color w:val="FF0000"/>
          <w:sz w:val="28"/>
          <w:szCs w:val="28"/>
        </w:rPr>
      </w:pPr>
      <w:r>
        <w:rPr>
          <w:rFonts w:ascii="Arial" w:hAnsi="Arial" w:cs="Arial"/>
          <w:b/>
          <w:bCs/>
          <w:color w:val="FF0000"/>
          <w:sz w:val="28"/>
          <w:szCs w:val="28"/>
        </w:rPr>
        <w:t xml:space="preserve">and the closely related </w:t>
      </w:r>
      <w:r w:rsidRPr="00A21F44">
        <w:rPr>
          <w:rFonts w:ascii="Arial" w:hAnsi="Arial" w:cs="Arial"/>
          <w:b/>
          <w:bCs/>
          <w:i/>
          <w:color w:val="FF0000"/>
          <w:sz w:val="28"/>
          <w:szCs w:val="28"/>
        </w:rPr>
        <w:t>P. defectus</w:t>
      </w:r>
      <w:r>
        <w:rPr>
          <w:rFonts w:ascii="Arial" w:hAnsi="Arial" w:cs="Arial"/>
          <w:b/>
          <w:bCs/>
          <w:color w:val="FF0000"/>
          <w:sz w:val="28"/>
          <w:szCs w:val="28"/>
        </w:rPr>
        <w:t xml:space="preserve"> and </w:t>
      </w:r>
      <w:r w:rsidRPr="00A21F44">
        <w:rPr>
          <w:rFonts w:ascii="Arial" w:hAnsi="Arial" w:cs="Arial"/>
          <w:b/>
          <w:bCs/>
          <w:i/>
          <w:color w:val="FF0000"/>
          <w:sz w:val="28"/>
          <w:szCs w:val="28"/>
        </w:rPr>
        <w:t>P. solani</w:t>
      </w:r>
    </w:p>
    <w:p w:rsidR="003746E8" w:rsidRPr="00823514" w:rsidRDefault="003746E8" w:rsidP="00A971F4">
      <w:pPr>
        <w:keepNext/>
        <w:tabs>
          <w:tab w:val="left" w:pos="426"/>
        </w:tabs>
        <w:jc w:val="center"/>
        <w:rPr>
          <w:rFonts w:ascii="Arial" w:hAnsi="Arial" w:cs="Arial"/>
          <w:b/>
          <w:bCs/>
          <w:i/>
          <w:sz w:val="24"/>
          <w:szCs w:val="24"/>
        </w:rPr>
      </w:pPr>
    </w:p>
    <w:p w:rsidR="00BA033C" w:rsidRPr="00823514" w:rsidRDefault="00BA033C" w:rsidP="00A971F4">
      <w:pPr>
        <w:pBdr>
          <w:top w:val="single" w:sz="4" w:space="1" w:color="auto"/>
          <w:left w:val="single" w:sz="4" w:space="4" w:color="auto"/>
          <w:bottom w:val="single" w:sz="4" w:space="1" w:color="auto"/>
          <w:right w:val="single" w:sz="4" w:space="10" w:color="auto"/>
        </w:pBdr>
        <w:tabs>
          <w:tab w:val="left" w:pos="426"/>
        </w:tabs>
        <w:jc w:val="center"/>
        <w:rPr>
          <w:rFonts w:ascii="Arial" w:hAnsi="Arial" w:cs="Arial"/>
          <w:i/>
        </w:rPr>
      </w:pPr>
      <w:r w:rsidRPr="00823514">
        <w:rPr>
          <w:rFonts w:ascii="Arial" w:hAnsi="Arial" w:cs="Arial"/>
          <w:i/>
        </w:rPr>
        <w:t>This document provides a rapid assessment of the risks posed by the pest to the UK in order to assist Risk Managers decide on a response to a new or revised pest threat. It does not constitute a detailed Pest Risk Analysis (PRA) but includes advice on whether it would be helpful to develop such a PRA and, if so, whether the PRA area should be the UK or the EU and whether t</w:t>
      </w:r>
      <w:r w:rsidR="001E3227" w:rsidRPr="00823514">
        <w:rPr>
          <w:rFonts w:ascii="Arial" w:hAnsi="Arial" w:cs="Arial"/>
          <w:i/>
        </w:rPr>
        <w:t>o use t</w:t>
      </w:r>
      <w:r w:rsidRPr="00823514">
        <w:rPr>
          <w:rFonts w:ascii="Arial" w:hAnsi="Arial" w:cs="Arial"/>
          <w:i/>
        </w:rPr>
        <w:t>he UK or the EPPO PRA scheme</w:t>
      </w:r>
      <w:r w:rsidR="001E3227" w:rsidRPr="00823514">
        <w:rPr>
          <w:rFonts w:ascii="Arial" w:hAnsi="Arial" w:cs="Arial"/>
          <w:i/>
        </w:rPr>
        <w:t>.</w:t>
      </w:r>
    </w:p>
    <w:p w:rsidR="000E46F7" w:rsidRPr="00823514" w:rsidRDefault="000E46F7" w:rsidP="00A971F4">
      <w:pPr>
        <w:keepNext/>
        <w:tabs>
          <w:tab w:val="left" w:pos="426"/>
        </w:tabs>
        <w:jc w:val="center"/>
        <w:rPr>
          <w:rFonts w:ascii="Arial" w:hAnsi="Arial" w:cs="Arial"/>
          <w:b/>
          <w:bCs/>
          <w:u w:val="single"/>
        </w:rPr>
      </w:pPr>
    </w:p>
    <w:p w:rsidR="000E46F7" w:rsidRPr="00823514" w:rsidRDefault="000E46F7" w:rsidP="00A971F4">
      <w:pPr>
        <w:keepNext/>
        <w:tabs>
          <w:tab w:val="left" w:pos="426"/>
        </w:tabs>
        <w:jc w:val="both"/>
        <w:rPr>
          <w:rFonts w:ascii="Arial" w:hAnsi="Arial" w:cs="Arial"/>
          <w:b/>
          <w:bCs/>
          <w:u w:val="single"/>
        </w:rPr>
      </w:pPr>
      <w:r w:rsidRPr="00823514">
        <w:rPr>
          <w:rFonts w:ascii="Arial" w:hAnsi="Arial" w:cs="Arial"/>
          <w:b/>
          <w:bCs/>
          <w:u w:val="single"/>
        </w:rPr>
        <w:t>STAGE 1: INITIATION</w:t>
      </w:r>
    </w:p>
    <w:p w:rsidR="000E46F7" w:rsidRPr="00823514" w:rsidRDefault="000E46F7" w:rsidP="00A971F4">
      <w:pPr>
        <w:tabs>
          <w:tab w:val="left" w:pos="426"/>
        </w:tabs>
        <w:jc w:val="both"/>
        <w:rPr>
          <w:rFonts w:ascii="Arial" w:hAnsi="Arial" w:cs="Arial"/>
        </w:rPr>
      </w:pPr>
    </w:p>
    <w:p w:rsidR="00370094" w:rsidRPr="00823514" w:rsidRDefault="00E833ED" w:rsidP="00A971F4">
      <w:pPr>
        <w:widowControl w:val="0"/>
        <w:tabs>
          <w:tab w:val="left" w:pos="426"/>
        </w:tabs>
        <w:overflowPunct w:val="0"/>
        <w:adjustRightInd w:val="0"/>
        <w:jc w:val="both"/>
        <w:rPr>
          <w:rFonts w:ascii="Arial" w:hAnsi="Arial" w:cs="Arial"/>
          <w:b/>
          <w:bCs/>
        </w:rPr>
      </w:pPr>
      <w:r w:rsidRPr="00823514">
        <w:rPr>
          <w:rFonts w:ascii="Arial" w:hAnsi="Arial" w:cs="Arial"/>
          <w:b/>
          <w:bCs/>
        </w:rPr>
        <w:t>1.</w:t>
      </w:r>
      <w:r w:rsidR="008A25A6" w:rsidRPr="00823514">
        <w:rPr>
          <w:rFonts w:ascii="Arial" w:hAnsi="Arial" w:cs="Arial"/>
          <w:b/>
          <w:bCs/>
        </w:rPr>
        <w:t xml:space="preserve"> </w:t>
      </w:r>
      <w:r w:rsidR="000E46F7" w:rsidRPr="00823514">
        <w:rPr>
          <w:rFonts w:ascii="Arial" w:hAnsi="Arial" w:cs="Arial"/>
          <w:b/>
          <w:bCs/>
        </w:rPr>
        <w:t>What is the name of the pest?</w:t>
      </w:r>
    </w:p>
    <w:p w:rsidR="008B72AC" w:rsidRPr="00823514" w:rsidRDefault="008B72AC" w:rsidP="00A971F4">
      <w:pPr>
        <w:widowControl w:val="0"/>
        <w:tabs>
          <w:tab w:val="left" w:pos="426"/>
        </w:tabs>
        <w:overflowPunct w:val="0"/>
        <w:adjustRightInd w:val="0"/>
        <w:jc w:val="both"/>
        <w:rPr>
          <w:rFonts w:ascii="Arial" w:hAnsi="Arial" w:cs="Arial"/>
          <w:bCs/>
        </w:rPr>
      </w:pPr>
      <w:r w:rsidRPr="00823514">
        <w:rPr>
          <w:rFonts w:ascii="Arial" w:hAnsi="Arial" w:cs="Arial"/>
          <w:i/>
          <w:iCs/>
        </w:rPr>
        <w:t>Phenacoccus solenopsis</w:t>
      </w:r>
      <w:r w:rsidRPr="00823514">
        <w:rPr>
          <w:rFonts w:ascii="Arial" w:hAnsi="Arial" w:cs="Arial"/>
        </w:rPr>
        <w:t xml:space="preserve"> Tinsley (Hemiptera: Pseudococcidae) – solenopsis </w:t>
      </w:r>
      <w:r w:rsidR="00DA3DB4" w:rsidRPr="00823514">
        <w:rPr>
          <w:rFonts w:ascii="Arial" w:hAnsi="Arial" w:cs="Arial"/>
        </w:rPr>
        <w:t xml:space="preserve">or cotton </w:t>
      </w:r>
      <w:r w:rsidRPr="00823514">
        <w:rPr>
          <w:rFonts w:ascii="Arial" w:hAnsi="Arial" w:cs="Arial"/>
        </w:rPr>
        <w:t>mealybug</w:t>
      </w:r>
    </w:p>
    <w:p w:rsidR="008B72AC" w:rsidRPr="00823514" w:rsidRDefault="008B72AC" w:rsidP="00A971F4">
      <w:pPr>
        <w:widowControl w:val="0"/>
        <w:tabs>
          <w:tab w:val="left" w:pos="426"/>
        </w:tabs>
        <w:overflowPunct w:val="0"/>
        <w:adjustRightInd w:val="0"/>
        <w:jc w:val="both"/>
        <w:rPr>
          <w:rFonts w:ascii="Arial" w:hAnsi="Arial" w:cs="Arial"/>
        </w:rPr>
      </w:pPr>
      <w:r w:rsidRPr="00823514">
        <w:rPr>
          <w:rFonts w:ascii="Arial" w:hAnsi="Arial" w:cs="Arial"/>
          <w:bCs/>
        </w:rPr>
        <w:t xml:space="preserve">Synonyms: </w:t>
      </w:r>
      <w:r w:rsidRPr="00823514">
        <w:rPr>
          <w:rFonts w:ascii="Arial" w:hAnsi="Arial" w:cs="Arial"/>
          <w:bCs/>
          <w:i/>
          <w:iCs/>
        </w:rPr>
        <w:t>Phenacoccus</w:t>
      </w:r>
      <w:r w:rsidRPr="00823514">
        <w:rPr>
          <w:rFonts w:ascii="Arial" w:hAnsi="Arial" w:cs="Arial"/>
        </w:rPr>
        <w:t xml:space="preserve"> </w:t>
      </w:r>
      <w:r w:rsidRPr="00823514">
        <w:rPr>
          <w:rFonts w:ascii="Arial" w:hAnsi="Arial" w:cs="Arial"/>
          <w:bCs/>
          <w:i/>
          <w:iCs/>
        </w:rPr>
        <w:t>cevalliae</w:t>
      </w:r>
      <w:r w:rsidRPr="00823514">
        <w:rPr>
          <w:rFonts w:ascii="Arial" w:hAnsi="Arial" w:cs="Arial"/>
        </w:rPr>
        <w:t xml:space="preserve"> Cockerell, </w:t>
      </w:r>
      <w:r w:rsidRPr="00823514">
        <w:rPr>
          <w:rFonts w:ascii="Arial" w:hAnsi="Arial" w:cs="Arial"/>
          <w:bCs/>
          <w:i/>
          <w:iCs/>
        </w:rPr>
        <w:t>Phenacoccus</w:t>
      </w:r>
      <w:r w:rsidRPr="00823514">
        <w:rPr>
          <w:rFonts w:ascii="Arial" w:hAnsi="Arial" w:cs="Arial"/>
        </w:rPr>
        <w:t xml:space="preserve"> </w:t>
      </w:r>
      <w:r w:rsidRPr="00823514">
        <w:rPr>
          <w:rFonts w:ascii="Arial" w:hAnsi="Arial" w:cs="Arial"/>
          <w:bCs/>
          <w:i/>
          <w:iCs/>
        </w:rPr>
        <w:t>gossypiphilous</w:t>
      </w:r>
      <w:r w:rsidRPr="00823514">
        <w:rPr>
          <w:rFonts w:ascii="Arial" w:hAnsi="Arial" w:cs="Arial"/>
        </w:rPr>
        <w:t xml:space="preserve"> Abbas, Arif &amp; Saeed</w:t>
      </w:r>
    </w:p>
    <w:p w:rsidR="00683D9A" w:rsidRPr="00823514" w:rsidRDefault="00C8590F" w:rsidP="00A971F4">
      <w:pPr>
        <w:widowControl w:val="0"/>
        <w:tabs>
          <w:tab w:val="left" w:pos="426"/>
        </w:tabs>
        <w:overflowPunct w:val="0"/>
        <w:adjustRightInd w:val="0"/>
        <w:jc w:val="both"/>
        <w:rPr>
          <w:rFonts w:ascii="Arial" w:hAnsi="Arial" w:cs="Arial"/>
        </w:rPr>
      </w:pPr>
      <w:r w:rsidRPr="00823514">
        <w:rPr>
          <w:rFonts w:ascii="Arial" w:hAnsi="Arial" w:cs="Arial"/>
          <w:bCs/>
        </w:rPr>
        <w:tab/>
      </w:r>
      <w:r w:rsidR="003138BF" w:rsidRPr="00823514">
        <w:rPr>
          <w:rFonts w:ascii="Arial" w:hAnsi="Arial" w:cs="Arial"/>
          <w:bCs/>
        </w:rPr>
        <w:t xml:space="preserve">There are three nominal species of mealybug </w:t>
      </w:r>
      <w:r w:rsidR="003138BF" w:rsidRPr="00823514">
        <w:rPr>
          <w:rFonts w:ascii="Arial" w:hAnsi="Arial" w:cs="Arial"/>
          <w:i/>
          <w:iCs/>
        </w:rPr>
        <w:t>Phenacoccus solenopsis</w:t>
      </w:r>
      <w:r w:rsidR="003138BF" w:rsidRPr="00823514">
        <w:rPr>
          <w:rFonts w:ascii="Arial" w:hAnsi="Arial" w:cs="Arial"/>
        </w:rPr>
        <w:t xml:space="preserve"> Tinsley, </w:t>
      </w:r>
      <w:r w:rsidR="003138BF" w:rsidRPr="00823514">
        <w:rPr>
          <w:rFonts w:ascii="Arial" w:hAnsi="Arial" w:cs="Arial"/>
          <w:i/>
          <w:iCs/>
        </w:rPr>
        <w:t>P. solani</w:t>
      </w:r>
      <w:r w:rsidR="003138BF" w:rsidRPr="00823514">
        <w:rPr>
          <w:rFonts w:ascii="Arial" w:hAnsi="Arial" w:cs="Arial"/>
        </w:rPr>
        <w:t xml:space="preserve"> Ferris and </w:t>
      </w:r>
      <w:r w:rsidR="003138BF" w:rsidRPr="00823514">
        <w:rPr>
          <w:rFonts w:ascii="Arial" w:hAnsi="Arial" w:cs="Arial"/>
          <w:i/>
          <w:iCs/>
        </w:rPr>
        <w:t xml:space="preserve">P. defectus </w:t>
      </w:r>
      <w:r w:rsidR="003138BF" w:rsidRPr="00823514">
        <w:rPr>
          <w:rFonts w:ascii="Arial" w:hAnsi="Arial" w:cs="Arial"/>
        </w:rPr>
        <w:t xml:space="preserve">Ferris that are morphologically and biologically very similar. </w:t>
      </w:r>
      <w:r w:rsidR="008B72AC" w:rsidRPr="00823514">
        <w:rPr>
          <w:rFonts w:ascii="Arial" w:hAnsi="Arial" w:cs="Arial"/>
        </w:rPr>
        <w:t xml:space="preserve">Hodgson </w:t>
      </w:r>
      <w:r w:rsidR="008B72AC" w:rsidRPr="00823514">
        <w:rPr>
          <w:rFonts w:ascii="Arial" w:hAnsi="Arial" w:cs="Arial"/>
          <w:i/>
          <w:iCs/>
        </w:rPr>
        <w:t>et al.</w:t>
      </w:r>
      <w:r w:rsidR="008B72AC" w:rsidRPr="00823514">
        <w:rPr>
          <w:rFonts w:ascii="Arial" w:hAnsi="Arial" w:cs="Arial"/>
        </w:rPr>
        <w:t xml:space="preserve"> (2008) reviewed the morphological differences between</w:t>
      </w:r>
      <w:r w:rsidR="003138BF" w:rsidRPr="00823514">
        <w:rPr>
          <w:rFonts w:ascii="Arial" w:hAnsi="Arial" w:cs="Arial"/>
        </w:rPr>
        <w:t xml:space="preserve"> the three taxa, and</w:t>
      </w:r>
      <w:r w:rsidR="00CE3647">
        <w:rPr>
          <w:rFonts w:ascii="Arial" w:hAnsi="Arial" w:cs="Arial"/>
        </w:rPr>
        <w:t>,</w:t>
      </w:r>
      <w:r w:rsidR="008B72AC" w:rsidRPr="00823514">
        <w:rPr>
          <w:rFonts w:ascii="Arial" w:hAnsi="Arial" w:cs="Arial"/>
        </w:rPr>
        <w:t xml:space="preserve"> based on the morphological variation found in Asian </w:t>
      </w:r>
      <w:r w:rsidR="003138BF" w:rsidRPr="00823514">
        <w:rPr>
          <w:rFonts w:ascii="Arial" w:hAnsi="Arial" w:cs="Arial"/>
        </w:rPr>
        <w:t>specimens</w:t>
      </w:r>
      <w:r w:rsidR="008B72AC" w:rsidRPr="00823514">
        <w:rPr>
          <w:rFonts w:ascii="Arial" w:hAnsi="Arial" w:cs="Arial"/>
        </w:rPr>
        <w:t xml:space="preserve">, considered that there was support for the </w:t>
      </w:r>
      <w:r w:rsidR="003138BF" w:rsidRPr="00823514">
        <w:rPr>
          <w:rFonts w:ascii="Arial" w:hAnsi="Arial" w:cs="Arial"/>
        </w:rPr>
        <w:t>hypothesis</w:t>
      </w:r>
      <w:r w:rsidR="008B72AC" w:rsidRPr="00823514">
        <w:rPr>
          <w:rFonts w:ascii="Arial" w:hAnsi="Arial" w:cs="Arial"/>
        </w:rPr>
        <w:t xml:space="preserve"> that these three species might be environmentally-induced variants of a single species. </w:t>
      </w:r>
      <w:r w:rsidR="00543CB4" w:rsidRPr="00823514">
        <w:rPr>
          <w:rFonts w:ascii="Arial" w:hAnsi="Arial" w:cs="Arial"/>
        </w:rPr>
        <w:t xml:space="preserve">Both </w:t>
      </w:r>
      <w:r w:rsidR="00543CB4" w:rsidRPr="00823514">
        <w:rPr>
          <w:rFonts w:ascii="Arial" w:hAnsi="Arial" w:cs="Arial"/>
          <w:i/>
        </w:rPr>
        <w:t>P. defectus</w:t>
      </w:r>
      <w:r w:rsidR="00543CB4" w:rsidRPr="00823514">
        <w:rPr>
          <w:rFonts w:ascii="Arial" w:hAnsi="Arial" w:cs="Arial"/>
        </w:rPr>
        <w:t xml:space="preserve"> and </w:t>
      </w:r>
      <w:r w:rsidR="00543CB4" w:rsidRPr="00823514">
        <w:rPr>
          <w:rFonts w:ascii="Arial" w:hAnsi="Arial" w:cs="Arial"/>
          <w:i/>
        </w:rPr>
        <w:t>P. solani</w:t>
      </w:r>
      <w:r w:rsidR="00543CB4" w:rsidRPr="00823514">
        <w:rPr>
          <w:rFonts w:ascii="Arial" w:hAnsi="Arial" w:cs="Arial"/>
        </w:rPr>
        <w:t xml:space="preserve"> have been cultured at Fera </w:t>
      </w:r>
      <w:r w:rsidR="00605EE1">
        <w:rPr>
          <w:rFonts w:ascii="Arial" w:hAnsi="Arial" w:cs="Arial"/>
        </w:rPr>
        <w:t>where</w:t>
      </w:r>
      <w:r w:rsidR="00605EE1" w:rsidRPr="00823514">
        <w:rPr>
          <w:rFonts w:ascii="Arial" w:hAnsi="Arial" w:cs="Arial"/>
        </w:rPr>
        <w:t xml:space="preserve"> </w:t>
      </w:r>
      <w:r w:rsidRPr="00823514">
        <w:rPr>
          <w:rFonts w:ascii="Arial" w:hAnsi="Arial" w:cs="Arial"/>
        </w:rPr>
        <w:t>they found</w:t>
      </w:r>
      <w:r w:rsidR="00543CB4" w:rsidRPr="00823514">
        <w:rPr>
          <w:rFonts w:ascii="Arial" w:hAnsi="Arial" w:cs="Arial"/>
        </w:rPr>
        <w:t xml:space="preserve"> strong morphological and biological evidence to support the </w:t>
      </w:r>
      <w:r w:rsidR="00961DE9" w:rsidRPr="00823514">
        <w:rPr>
          <w:rFonts w:ascii="Arial" w:hAnsi="Arial" w:cs="Arial"/>
        </w:rPr>
        <w:t>hypothesis</w:t>
      </w:r>
      <w:r w:rsidR="00543CB4" w:rsidRPr="00823514">
        <w:rPr>
          <w:rFonts w:ascii="Arial" w:hAnsi="Arial" w:cs="Arial"/>
        </w:rPr>
        <w:t xml:space="preserve"> that these two species are synonymous, but there is more uncertainty regarding </w:t>
      </w:r>
      <w:r w:rsidR="00543CB4" w:rsidRPr="00823514">
        <w:rPr>
          <w:rFonts w:ascii="Arial" w:hAnsi="Arial" w:cs="Arial"/>
          <w:i/>
        </w:rPr>
        <w:t>P. solenopsis</w:t>
      </w:r>
      <w:r w:rsidR="00543CB4" w:rsidRPr="00823514">
        <w:rPr>
          <w:rFonts w:ascii="Arial" w:hAnsi="Arial" w:cs="Arial"/>
        </w:rPr>
        <w:t xml:space="preserve">. </w:t>
      </w:r>
      <w:r w:rsidR="00961DE9" w:rsidRPr="00823514">
        <w:rPr>
          <w:rFonts w:ascii="Arial" w:hAnsi="Arial" w:cs="Arial"/>
        </w:rPr>
        <w:t>D</w:t>
      </w:r>
      <w:r w:rsidR="00683D9A" w:rsidRPr="00823514">
        <w:rPr>
          <w:rFonts w:ascii="Arial" w:hAnsi="Arial" w:cs="Arial"/>
        </w:rPr>
        <w:t xml:space="preserve">ue to the taxonomic uncertainty, </w:t>
      </w:r>
      <w:r w:rsidR="00605EE1">
        <w:rPr>
          <w:rFonts w:ascii="Arial" w:hAnsi="Arial" w:cs="Arial"/>
        </w:rPr>
        <w:t xml:space="preserve">leading to possible confusion in the literature, </w:t>
      </w:r>
      <w:r w:rsidR="00683D9A" w:rsidRPr="00823514">
        <w:rPr>
          <w:rFonts w:ascii="Arial" w:hAnsi="Arial" w:cs="Arial"/>
        </w:rPr>
        <w:t xml:space="preserve">all three nominal species are considered </w:t>
      </w:r>
      <w:r w:rsidR="007A2370">
        <w:rPr>
          <w:rFonts w:ascii="Arial" w:hAnsi="Arial" w:cs="Arial"/>
        </w:rPr>
        <w:t xml:space="preserve">together </w:t>
      </w:r>
      <w:r w:rsidR="00683D9A" w:rsidRPr="00823514">
        <w:rPr>
          <w:rFonts w:ascii="Arial" w:hAnsi="Arial" w:cs="Arial"/>
        </w:rPr>
        <w:t>in this rapid assessment.</w:t>
      </w:r>
    </w:p>
    <w:p w:rsidR="000B5279" w:rsidRPr="00823514" w:rsidRDefault="000B5279" w:rsidP="00A971F4">
      <w:pPr>
        <w:widowControl w:val="0"/>
        <w:tabs>
          <w:tab w:val="left" w:pos="426"/>
        </w:tabs>
        <w:overflowPunct w:val="0"/>
        <w:adjustRightInd w:val="0"/>
        <w:jc w:val="both"/>
        <w:rPr>
          <w:rFonts w:ascii="Arial" w:hAnsi="Arial" w:cs="Arial"/>
        </w:rPr>
      </w:pPr>
    </w:p>
    <w:p w:rsidR="000E46F7" w:rsidRPr="00823514" w:rsidRDefault="000E46F7" w:rsidP="00A971F4">
      <w:pPr>
        <w:tabs>
          <w:tab w:val="left" w:pos="426"/>
        </w:tabs>
        <w:jc w:val="both"/>
        <w:rPr>
          <w:rFonts w:ascii="Arial" w:hAnsi="Arial" w:cs="Arial"/>
        </w:rPr>
      </w:pPr>
      <w:r w:rsidRPr="00823514">
        <w:rPr>
          <w:rFonts w:ascii="Arial" w:hAnsi="Arial" w:cs="Arial"/>
          <w:b/>
          <w:bCs/>
        </w:rPr>
        <w:t>2. What is the pest’s status in the EC Plant Health Directive</w:t>
      </w:r>
      <w:r w:rsidRPr="00823514">
        <w:rPr>
          <w:rFonts w:ascii="Arial" w:hAnsi="Arial" w:cs="Arial"/>
        </w:rPr>
        <w:t xml:space="preserve"> </w:t>
      </w:r>
      <w:r w:rsidRPr="00823514">
        <w:rPr>
          <w:rFonts w:ascii="Arial" w:hAnsi="Arial" w:cs="Arial"/>
          <w:b/>
          <w:bCs/>
        </w:rPr>
        <w:t>(Council Directive 2000/29/EC</w:t>
      </w:r>
      <w:r w:rsidR="00707DD8" w:rsidRPr="00823514">
        <w:rPr>
          <w:rStyle w:val="FootnoteReference"/>
          <w:rFonts w:ascii="Arial" w:hAnsi="Arial" w:cs="Arial"/>
          <w:b/>
          <w:color w:val="000000"/>
        </w:rPr>
        <w:footnoteReference w:id="1"/>
      </w:r>
      <w:r w:rsidR="00707DD8" w:rsidRPr="00823514">
        <w:rPr>
          <w:rFonts w:ascii="Arial" w:hAnsi="Arial" w:cs="Arial"/>
          <w:b/>
          <w:color w:val="000000"/>
        </w:rPr>
        <w:t>)</w:t>
      </w:r>
      <w:r w:rsidRPr="00823514">
        <w:rPr>
          <w:rFonts w:ascii="Arial" w:hAnsi="Arial" w:cs="Arial"/>
          <w:b/>
          <w:bCs/>
        </w:rPr>
        <w:t xml:space="preserve"> and in the lists of EPPO</w:t>
      </w:r>
      <w:r w:rsidR="00707DD8" w:rsidRPr="00823514">
        <w:rPr>
          <w:rStyle w:val="FootnoteReference"/>
          <w:rFonts w:ascii="Arial" w:hAnsi="Arial" w:cs="Arial"/>
          <w:b/>
          <w:bCs/>
        </w:rPr>
        <w:footnoteReference w:id="2"/>
      </w:r>
      <w:r w:rsidRPr="00823514">
        <w:rPr>
          <w:rFonts w:ascii="Arial" w:hAnsi="Arial" w:cs="Arial"/>
          <w:b/>
          <w:bCs/>
        </w:rPr>
        <w:t>?</w:t>
      </w:r>
    </w:p>
    <w:p w:rsidR="000E46F7" w:rsidRPr="00823514" w:rsidRDefault="003138BF" w:rsidP="00A971F4">
      <w:pPr>
        <w:tabs>
          <w:tab w:val="left" w:pos="426"/>
        </w:tabs>
        <w:jc w:val="both"/>
        <w:rPr>
          <w:rFonts w:ascii="Arial" w:hAnsi="Arial" w:cs="Arial"/>
          <w:bCs/>
        </w:rPr>
      </w:pPr>
      <w:r w:rsidRPr="00823514">
        <w:rPr>
          <w:rFonts w:ascii="Arial" w:hAnsi="Arial" w:cs="Arial"/>
          <w:bCs/>
          <w:i/>
        </w:rPr>
        <w:t xml:space="preserve">Phenacoccus </w:t>
      </w:r>
      <w:r w:rsidR="00683D9A" w:rsidRPr="00823514">
        <w:rPr>
          <w:rFonts w:ascii="Arial" w:hAnsi="Arial" w:cs="Arial"/>
          <w:bCs/>
          <w:i/>
        </w:rPr>
        <w:t xml:space="preserve">defectus, P. solani and P. </w:t>
      </w:r>
      <w:r w:rsidRPr="00823514">
        <w:rPr>
          <w:rFonts w:ascii="Arial" w:hAnsi="Arial" w:cs="Arial"/>
          <w:bCs/>
          <w:i/>
        </w:rPr>
        <w:t>solenopsis</w:t>
      </w:r>
      <w:r w:rsidR="004962CF" w:rsidRPr="00823514">
        <w:rPr>
          <w:rFonts w:ascii="Arial" w:hAnsi="Arial" w:cs="Arial"/>
          <w:bCs/>
        </w:rPr>
        <w:t xml:space="preserve"> </w:t>
      </w:r>
      <w:r w:rsidR="00683D9A" w:rsidRPr="00823514">
        <w:rPr>
          <w:rFonts w:ascii="Arial" w:hAnsi="Arial" w:cs="Arial"/>
          <w:bCs/>
        </w:rPr>
        <w:t>are</w:t>
      </w:r>
      <w:r w:rsidR="004962CF" w:rsidRPr="00823514">
        <w:rPr>
          <w:rFonts w:ascii="Arial" w:hAnsi="Arial" w:cs="Arial"/>
          <w:bCs/>
        </w:rPr>
        <w:t xml:space="preserve"> not listed in the EC Plant Health Directive, nor in any of the EPPO lists.</w:t>
      </w:r>
    </w:p>
    <w:p w:rsidR="00D118B5" w:rsidRPr="00823514" w:rsidRDefault="00D118B5" w:rsidP="00A971F4">
      <w:pPr>
        <w:tabs>
          <w:tab w:val="left" w:pos="426"/>
        </w:tabs>
        <w:jc w:val="both"/>
        <w:rPr>
          <w:rFonts w:ascii="Arial" w:hAnsi="Arial" w:cs="Arial"/>
          <w:b/>
          <w:bCs/>
        </w:rPr>
      </w:pPr>
    </w:p>
    <w:p w:rsidR="00370094" w:rsidRPr="00823514" w:rsidRDefault="000E46F7" w:rsidP="00A971F4">
      <w:pPr>
        <w:tabs>
          <w:tab w:val="left" w:pos="426"/>
        </w:tabs>
        <w:jc w:val="both"/>
        <w:rPr>
          <w:rFonts w:ascii="Arial" w:hAnsi="Arial" w:cs="Arial"/>
          <w:b/>
          <w:bCs/>
        </w:rPr>
      </w:pPr>
      <w:r w:rsidRPr="00823514">
        <w:rPr>
          <w:rFonts w:ascii="Arial" w:hAnsi="Arial" w:cs="Arial"/>
          <w:b/>
          <w:bCs/>
        </w:rPr>
        <w:t>3. What is the reason for the rapid assessment?</w:t>
      </w:r>
    </w:p>
    <w:p w:rsidR="000B5279" w:rsidRPr="00823514" w:rsidRDefault="000B5279" w:rsidP="00A971F4">
      <w:pPr>
        <w:tabs>
          <w:tab w:val="left" w:pos="426"/>
        </w:tabs>
        <w:jc w:val="both"/>
        <w:rPr>
          <w:rFonts w:ascii="Arial" w:hAnsi="Arial" w:cs="Arial"/>
          <w:bCs/>
        </w:rPr>
      </w:pPr>
      <w:r w:rsidRPr="00823514">
        <w:rPr>
          <w:rFonts w:ascii="Arial" w:hAnsi="Arial" w:cs="Arial"/>
          <w:bCs/>
          <w:i/>
        </w:rPr>
        <w:t>Phenacoccus solenopsis</w:t>
      </w:r>
      <w:r w:rsidRPr="00823514">
        <w:rPr>
          <w:rFonts w:ascii="Arial" w:hAnsi="Arial" w:cs="Arial"/>
          <w:bCs/>
        </w:rPr>
        <w:t xml:space="preserve"> is a highly invasive agricultural </w:t>
      </w:r>
      <w:r w:rsidR="007A2370">
        <w:rPr>
          <w:rFonts w:ascii="Arial" w:hAnsi="Arial" w:cs="Arial"/>
          <w:bCs/>
        </w:rPr>
        <w:t xml:space="preserve">and horticultural </w:t>
      </w:r>
      <w:r w:rsidRPr="00823514">
        <w:rPr>
          <w:rFonts w:ascii="Arial" w:hAnsi="Arial" w:cs="Arial"/>
          <w:bCs/>
        </w:rPr>
        <w:t xml:space="preserve">pest that has recently been introduced to </w:t>
      </w:r>
      <w:r w:rsidR="001046FB" w:rsidRPr="00823514">
        <w:rPr>
          <w:rFonts w:ascii="Arial" w:hAnsi="Arial" w:cs="Arial"/>
          <w:bCs/>
        </w:rPr>
        <w:t>Europe (</w:t>
      </w:r>
      <w:r w:rsidRPr="00823514">
        <w:rPr>
          <w:rFonts w:ascii="Arial" w:hAnsi="Arial" w:cs="Arial"/>
          <w:bCs/>
        </w:rPr>
        <w:t>Cyprus</w:t>
      </w:r>
      <w:r w:rsidR="00651867">
        <w:rPr>
          <w:rFonts w:ascii="Arial" w:hAnsi="Arial" w:cs="Arial"/>
          <w:bCs/>
        </w:rPr>
        <w:t>)</w:t>
      </w:r>
      <w:r w:rsidR="001046FB" w:rsidRPr="00823514">
        <w:rPr>
          <w:rFonts w:ascii="Arial" w:hAnsi="Arial" w:cs="Arial"/>
          <w:bCs/>
        </w:rPr>
        <w:t xml:space="preserve"> </w:t>
      </w:r>
      <w:r w:rsidR="00651867">
        <w:rPr>
          <w:rFonts w:ascii="Arial" w:hAnsi="Arial" w:cs="Arial"/>
          <w:bCs/>
        </w:rPr>
        <w:t xml:space="preserve">in </w:t>
      </w:r>
      <w:r w:rsidR="001046FB" w:rsidRPr="00823514">
        <w:rPr>
          <w:rFonts w:ascii="Arial" w:hAnsi="Arial" w:cs="Arial"/>
          <w:bCs/>
        </w:rPr>
        <w:t>2010</w:t>
      </w:r>
      <w:r w:rsidR="0090196A">
        <w:rPr>
          <w:rFonts w:ascii="Arial" w:hAnsi="Arial" w:cs="Arial"/>
          <w:bCs/>
        </w:rPr>
        <w:t>. In Cyprus it has had a high impact on a range of ornamental plants</w:t>
      </w:r>
      <w:r w:rsidR="0090196A" w:rsidRPr="0090196A">
        <w:rPr>
          <w:rFonts w:ascii="Arial" w:hAnsi="Arial" w:cs="Arial"/>
          <w:bCs/>
        </w:rPr>
        <w:t xml:space="preserve"> </w:t>
      </w:r>
      <w:r w:rsidR="0090196A">
        <w:rPr>
          <w:rFonts w:ascii="Arial" w:hAnsi="Arial" w:cs="Arial"/>
          <w:bCs/>
        </w:rPr>
        <w:t>grown in urban areas, and a medium impact to non-commercial production of aubergine, grapevine, okra and tomato</w:t>
      </w:r>
      <w:r w:rsidRPr="00823514">
        <w:rPr>
          <w:rFonts w:ascii="Arial" w:hAnsi="Arial" w:cs="Arial"/>
          <w:bCs/>
        </w:rPr>
        <w:t>.</w:t>
      </w:r>
      <w:r w:rsidR="00A971F4" w:rsidRPr="00823514">
        <w:rPr>
          <w:rFonts w:ascii="Arial" w:hAnsi="Arial" w:cs="Arial"/>
          <w:bCs/>
        </w:rPr>
        <w:t xml:space="preserve"> There have been multiple interceptions of </w:t>
      </w:r>
      <w:r w:rsidR="00A971F4" w:rsidRPr="00823514">
        <w:rPr>
          <w:rFonts w:ascii="Arial" w:hAnsi="Arial" w:cs="Arial"/>
          <w:bCs/>
          <w:i/>
        </w:rPr>
        <w:t>P. solenopsis</w:t>
      </w:r>
      <w:r w:rsidR="00A971F4" w:rsidRPr="00823514">
        <w:rPr>
          <w:rFonts w:ascii="Arial" w:hAnsi="Arial" w:cs="Arial"/>
          <w:bCs/>
        </w:rPr>
        <w:t xml:space="preserve"> in England on fresh vegetables from West Africa</w:t>
      </w:r>
      <w:r w:rsidR="00E738F6">
        <w:rPr>
          <w:rFonts w:ascii="Arial" w:hAnsi="Arial" w:cs="Arial"/>
          <w:bCs/>
        </w:rPr>
        <w:t>,</w:t>
      </w:r>
      <w:r w:rsidR="00A971F4" w:rsidRPr="00823514">
        <w:rPr>
          <w:rFonts w:ascii="Arial" w:hAnsi="Arial" w:cs="Arial"/>
          <w:bCs/>
        </w:rPr>
        <w:t xml:space="preserve"> and </w:t>
      </w:r>
      <w:r w:rsidR="00683D9A" w:rsidRPr="00823514">
        <w:rPr>
          <w:rFonts w:ascii="Arial" w:hAnsi="Arial" w:cs="Arial"/>
          <w:bCs/>
        </w:rPr>
        <w:t xml:space="preserve">most recently on </w:t>
      </w:r>
      <w:r w:rsidR="00A971F4" w:rsidRPr="00823514">
        <w:rPr>
          <w:rFonts w:ascii="Arial" w:hAnsi="Arial" w:cs="Arial"/>
          <w:bCs/>
        </w:rPr>
        <w:t>herbs from Israel</w:t>
      </w:r>
      <w:r w:rsidR="00E738F6">
        <w:rPr>
          <w:rFonts w:ascii="Arial" w:hAnsi="Arial" w:cs="Arial"/>
          <w:bCs/>
        </w:rPr>
        <w:t xml:space="preserve"> and </w:t>
      </w:r>
      <w:r w:rsidR="0090196A">
        <w:rPr>
          <w:rFonts w:ascii="Arial" w:hAnsi="Arial" w:cs="Arial"/>
          <w:bCs/>
        </w:rPr>
        <w:t xml:space="preserve">bell </w:t>
      </w:r>
      <w:r w:rsidR="00E738F6">
        <w:rPr>
          <w:rFonts w:ascii="Arial" w:hAnsi="Arial" w:cs="Arial"/>
          <w:bCs/>
        </w:rPr>
        <w:t>pepper</w:t>
      </w:r>
      <w:r w:rsidR="0090196A">
        <w:rPr>
          <w:rFonts w:ascii="Arial" w:hAnsi="Arial" w:cs="Arial"/>
          <w:bCs/>
        </w:rPr>
        <w:t>s</w:t>
      </w:r>
      <w:r w:rsidR="00E738F6">
        <w:rPr>
          <w:rFonts w:ascii="Arial" w:hAnsi="Arial" w:cs="Arial"/>
          <w:bCs/>
        </w:rPr>
        <w:t xml:space="preserve"> from East Africa</w:t>
      </w:r>
      <w:r w:rsidR="00A971F4" w:rsidRPr="00823514">
        <w:rPr>
          <w:rFonts w:ascii="Arial" w:hAnsi="Arial" w:cs="Arial"/>
          <w:bCs/>
        </w:rPr>
        <w:t xml:space="preserve">. </w:t>
      </w:r>
      <w:r w:rsidR="00605EE1">
        <w:rPr>
          <w:rFonts w:ascii="Arial" w:hAnsi="Arial" w:cs="Arial"/>
          <w:bCs/>
        </w:rPr>
        <w:t xml:space="preserve">Both </w:t>
      </w:r>
      <w:r w:rsidR="00605EE1">
        <w:rPr>
          <w:rFonts w:ascii="Arial" w:hAnsi="Arial" w:cs="Arial"/>
          <w:bCs/>
          <w:i/>
        </w:rPr>
        <w:t xml:space="preserve">P. defectus </w:t>
      </w:r>
      <w:r w:rsidR="00605EE1" w:rsidRPr="00605EE1">
        <w:rPr>
          <w:rFonts w:ascii="Arial" w:hAnsi="Arial" w:cs="Arial"/>
          <w:bCs/>
        </w:rPr>
        <w:t>and</w:t>
      </w:r>
      <w:r w:rsidR="00605EE1">
        <w:rPr>
          <w:rFonts w:ascii="Arial" w:hAnsi="Arial" w:cs="Arial"/>
          <w:bCs/>
          <w:i/>
        </w:rPr>
        <w:t xml:space="preserve"> P. solani </w:t>
      </w:r>
      <w:r w:rsidR="00FA23DB">
        <w:rPr>
          <w:rFonts w:ascii="Arial" w:hAnsi="Arial" w:cs="Arial"/>
          <w:bCs/>
        </w:rPr>
        <w:t xml:space="preserve">have </w:t>
      </w:r>
      <w:r w:rsidR="00605EE1">
        <w:rPr>
          <w:rFonts w:ascii="Arial" w:hAnsi="Arial" w:cs="Arial"/>
          <w:bCs/>
        </w:rPr>
        <w:t xml:space="preserve">also been introduced to the EU. </w:t>
      </w:r>
      <w:r w:rsidR="00683D9A" w:rsidRPr="00823514">
        <w:rPr>
          <w:rFonts w:ascii="Arial" w:hAnsi="Arial" w:cs="Arial"/>
          <w:bCs/>
          <w:i/>
        </w:rPr>
        <w:t>P. defectus/solani</w:t>
      </w:r>
      <w:r w:rsidR="00605EE1">
        <w:rPr>
          <w:rFonts w:ascii="Arial" w:hAnsi="Arial" w:cs="Arial"/>
          <w:bCs/>
          <w:i/>
        </w:rPr>
        <w:t xml:space="preserve"> </w:t>
      </w:r>
      <w:r w:rsidR="00605EE1">
        <w:rPr>
          <w:rFonts w:ascii="Arial" w:hAnsi="Arial" w:cs="Arial"/>
          <w:bCs/>
        </w:rPr>
        <w:t>(identity is uncertain)</w:t>
      </w:r>
      <w:r w:rsidR="00683D9A" w:rsidRPr="00823514">
        <w:rPr>
          <w:rFonts w:ascii="Arial" w:hAnsi="Arial" w:cs="Arial"/>
          <w:bCs/>
          <w:i/>
        </w:rPr>
        <w:t xml:space="preserve"> </w:t>
      </w:r>
      <w:r w:rsidR="00683D9A" w:rsidRPr="00823514">
        <w:rPr>
          <w:rFonts w:ascii="Arial" w:hAnsi="Arial" w:cs="Arial"/>
          <w:bCs/>
        </w:rPr>
        <w:t xml:space="preserve">has been found breeding </w:t>
      </w:r>
      <w:r w:rsidR="007A2370">
        <w:rPr>
          <w:rFonts w:ascii="Arial" w:hAnsi="Arial" w:cs="Arial"/>
          <w:bCs/>
        </w:rPr>
        <w:t>and causing serious damage to</w:t>
      </w:r>
      <w:r w:rsidR="007A2370" w:rsidRPr="00823514">
        <w:rPr>
          <w:rFonts w:ascii="Arial" w:hAnsi="Arial" w:cs="Arial"/>
          <w:bCs/>
        </w:rPr>
        <w:t xml:space="preserve"> </w:t>
      </w:r>
      <w:r w:rsidR="00683D9A" w:rsidRPr="00823514">
        <w:rPr>
          <w:rFonts w:ascii="Arial" w:hAnsi="Arial" w:cs="Arial"/>
          <w:bCs/>
        </w:rPr>
        <w:t>succulent plants at a public botanical garden and in private plant collections</w:t>
      </w:r>
      <w:r w:rsidR="00605EE1">
        <w:rPr>
          <w:rFonts w:ascii="Arial" w:hAnsi="Arial" w:cs="Arial"/>
          <w:bCs/>
        </w:rPr>
        <w:t xml:space="preserve"> in the UK</w:t>
      </w:r>
      <w:r w:rsidR="00683D9A" w:rsidRPr="00823514">
        <w:rPr>
          <w:rFonts w:ascii="Arial" w:hAnsi="Arial" w:cs="Arial"/>
          <w:bCs/>
        </w:rPr>
        <w:t xml:space="preserve">. </w:t>
      </w:r>
      <w:r w:rsidR="00E846B3" w:rsidRPr="00823514">
        <w:rPr>
          <w:rFonts w:ascii="Arial" w:hAnsi="Arial" w:cs="Arial"/>
        </w:rPr>
        <w:t>A</w:t>
      </w:r>
      <w:r w:rsidR="00E846B3" w:rsidRPr="00823514">
        <w:rPr>
          <w:rFonts w:ascii="Arial" w:hAnsi="Arial" w:cs="Arial"/>
          <w:bCs/>
        </w:rPr>
        <w:t xml:space="preserve"> rapid assessment was requested to help determine if a detailed PRA is required in order to </w:t>
      </w:r>
      <w:r w:rsidR="00A971F4" w:rsidRPr="00823514">
        <w:rPr>
          <w:rFonts w:ascii="Arial" w:hAnsi="Arial" w:cs="Arial"/>
          <w:bCs/>
        </w:rPr>
        <w:t>guide</w:t>
      </w:r>
      <w:r w:rsidR="00E846B3" w:rsidRPr="00823514">
        <w:rPr>
          <w:rFonts w:ascii="Arial" w:hAnsi="Arial" w:cs="Arial"/>
          <w:bCs/>
        </w:rPr>
        <w:t xml:space="preserve"> policy.</w:t>
      </w:r>
    </w:p>
    <w:p w:rsidR="002B02AA" w:rsidRPr="00823514" w:rsidRDefault="002B02AA" w:rsidP="00A971F4">
      <w:pPr>
        <w:tabs>
          <w:tab w:val="left" w:pos="426"/>
        </w:tabs>
        <w:jc w:val="both"/>
        <w:rPr>
          <w:rFonts w:ascii="Arial" w:hAnsi="Arial" w:cs="Arial"/>
          <w:bCs/>
        </w:rPr>
      </w:pPr>
    </w:p>
    <w:p w:rsidR="000E46F7" w:rsidRPr="00823514" w:rsidRDefault="000E46F7" w:rsidP="00A971F4">
      <w:pPr>
        <w:tabs>
          <w:tab w:val="left" w:pos="426"/>
        </w:tabs>
        <w:jc w:val="both"/>
        <w:rPr>
          <w:rFonts w:ascii="Arial" w:hAnsi="Arial" w:cs="Arial"/>
          <w:b/>
          <w:bCs/>
          <w:u w:val="single"/>
        </w:rPr>
      </w:pPr>
      <w:r w:rsidRPr="00823514">
        <w:rPr>
          <w:rFonts w:ascii="Arial" w:hAnsi="Arial" w:cs="Arial"/>
          <w:b/>
          <w:bCs/>
          <w:u w:val="single"/>
        </w:rPr>
        <w:t>STAGE 2:</w:t>
      </w:r>
      <w:r w:rsidR="00370094" w:rsidRPr="00823514">
        <w:rPr>
          <w:rFonts w:ascii="Arial" w:hAnsi="Arial" w:cs="Arial"/>
          <w:b/>
          <w:bCs/>
          <w:u w:val="single"/>
        </w:rPr>
        <w:t xml:space="preserve"> </w:t>
      </w:r>
      <w:r w:rsidRPr="00823514">
        <w:rPr>
          <w:rFonts w:ascii="Arial" w:hAnsi="Arial" w:cs="Arial"/>
          <w:b/>
          <w:bCs/>
          <w:u w:val="single"/>
        </w:rPr>
        <w:t>RISK ASSESSMENT</w:t>
      </w:r>
    </w:p>
    <w:p w:rsidR="000E46F7" w:rsidRPr="00823514" w:rsidRDefault="000E46F7" w:rsidP="00A971F4">
      <w:pPr>
        <w:tabs>
          <w:tab w:val="left" w:pos="426"/>
        </w:tabs>
        <w:jc w:val="both"/>
        <w:rPr>
          <w:rFonts w:ascii="Arial" w:hAnsi="Arial" w:cs="Arial"/>
          <w:b/>
          <w:bCs/>
        </w:rPr>
      </w:pPr>
    </w:p>
    <w:p w:rsidR="00AA0175" w:rsidRPr="00823514" w:rsidRDefault="000E46F7" w:rsidP="00A971F4">
      <w:pPr>
        <w:tabs>
          <w:tab w:val="left" w:pos="426"/>
        </w:tabs>
        <w:jc w:val="both"/>
        <w:rPr>
          <w:rFonts w:ascii="Arial" w:hAnsi="Arial" w:cs="Arial"/>
          <w:b/>
          <w:bCs/>
        </w:rPr>
      </w:pPr>
      <w:r w:rsidRPr="00823514">
        <w:rPr>
          <w:rFonts w:ascii="Arial" w:hAnsi="Arial" w:cs="Arial"/>
          <w:b/>
          <w:bCs/>
        </w:rPr>
        <w:t>4. What is the pest’s present geographical distribution?</w:t>
      </w:r>
    </w:p>
    <w:p w:rsidR="00C8590F" w:rsidRPr="00823514" w:rsidRDefault="00C8590F" w:rsidP="00A971F4">
      <w:pPr>
        <w:tabs>
          <w:tab w:val="left" w:pos="426"/>
          <w:tab w:val="left" w:pos="1710"/>
        </w:tabs>
        <w:jc w:val="both"/>
        <w:rPr>
          <w:rFonts w:ascii="Arial" w:hAnsi="Arial" w:cs="Arial"/>
          <w:bCs/>
        </w:rPr>
      </w:pPr>
      <w:r w:rsidRPr="00823514">
        <w:rPr>
          <w:rFonts w:ascii="Arial" w:hAnsi="Arial" w:cs="Arial"/>
          <w:bCs/>
          <w:i/>
        </w:rPr>
        <w:t xml:space="preserve">Phenacoccus defectus, P. solani and P. solenopsis </w:t>
      </w:r>
      <w:r w:rsidRPr="00823514">
        <w:rPr>
          <w:rFonts w:ascii="Arial" w:hAnsi="Arial" w:cs="Arial"/>
          <w:bCs/>
        </w:rPr>
        <w:t>are native to North America.</w:t>
      </w:r>
    </w:p>
    <w:p w:rsidR="00AA0175" w:rsidRPr="00823514" w:rsidRDefault="00A971F4" w:rsidP="00A971F4">
      <w:pPr>
        <w:tabs>
          <w:tab w:val="left" w:pos="426"/>
          <w:tab w:val="left" w:pos="1710"/>
        </w:tabs>
        <w:jc w:val="both"/>
        <w:rPr>
          <w:rFonts w:ascii="Arial" w:hAnsi="Arial" w:cs="Arial"/>
        </w:rPr>
      </w:pPr>
      <w:r w:rsidRPr="00823514">
        <w:rPr>
          <w:rFonts w:ascii="Arial" w:hAnsi="Arial" w:cs="Arial"/>
          <w:bCs/>
          <w:i/>
        </w:rPr>
        <w:tab/>
      </w:r>
      <w:r w:rsidR="00C8590F" w:rsidRPr="00823514">
        <w:rPr>
          <w:rFonts w:ascii="Arial" w:hAnsi="Arial" w:cs="Arial"/>
          <w:bCs/>
        </w:rPr>
        <w:t xml:space="preserve">During the last two decades </w:t>
      </w:r>
      <w:r w:rsidR="00C8590F" w:rsidRPr="00823514">
        <w:rPr>
          <w:rFonts w:ascii="Arial" w:hAnsi="Arial" w:cs="Arial"/>
          <w:bCs/>
          <w:i/>
        </w:rPr>
        <w:t xml:space="preserve">P. solenopsis </w:t>
      </w:r>
      <w:r w:rsidR="00C8590F" w:rsidRPr="00823514">
        <w:rPr>
          <w:rFonts w:ascii="Arial" w:hAnsi="Arial" w:cs="Arial"/>
          <w:bCs/>
        </w:rPr>
        <w:t>has spread from</w:t>
      </w:r>
      <w:r w:rsidR="00AA0175" w:rsidRPr="00823514">
        <w:rPr>
          <w:rFonts w:ascii="Arial" w:hAnsi="Arial" w:cs="Arial"/>
          <w:bCs/>
        </w:rPr>
        <w:t xml:space="preserve"> North America (Mexico and USA) </w:t>
      </w:r>
      <w:r w:rsidR="00C8590F" w:rsidRPr="00823514">
        <w:rPr>
          <w:rFonts w:ascii="Arial" w:hAnsi="Arial" w:cs="Arial"/>
          <w:bCs/>
        </w:rPr>
        <w:t>to</w:t>
      </w:r>
      <w:r w:rsidR="00E846B3" w:rsidRPr="00823514">
        <w:rPr>
          <w:rFonts w:ascii="Arial" w:hAnsi="Arial" w:cs="Arial"/>
          <w:bCs/>
        </w:rPr>
        <w:t xml:space="preserve"> </w:t>
      </w:r>
      <w:r w:rsidR="00AA0175" w:rsidRPr="00823514">
        <w:rPr>
          <w:rFonts w:ascii="Arial" w:hAnsi="Arial" w:cs="Arial"/>
          <w:bCs/>
        </w:rPr>
        <w:t>Central America (</w:t>
      </w:r>
      <w:r w:rsidR="00AA0175" w:rsidRPr="00823514">
        <w:rPr>
          <w:rFonts w:ascii="Arial" w:hAnsi="Arial" w:cs="Arial"/>
        </w:rPr>
        <w:t>Belize,</w:t>
      </w:r>
      <w:r w:rsidR="00F46918" w:rsidRPr="00823514">
        <w:rPr>
          <w:rFonts w:ascii="Arial" w:hAnsi="Arial" w:cs="Arial"/>
        </w:rPr>
        <w:t xml:space="preserve"> Guatemala and</w:t>
      </w:r>
      <w:r w:rsidR="00AA0175" w:rsidRPr="00823514">
        <w:rPr>
          <w:rFonts w:ascii="Arial" w:hAnsi="Arial" w:cs="Arial"/>
        </w:rPr>
        <w:t xml:space="preserve"> </w:t>
      </w:r>
      <w:r w:rsidR="00F46918" w:rsidRPr="00823514">
        <w:rPr>
          <w:rFonts w:ascii="Arial" w:hAnsi="Arial" w:cs="Arial"/>
        </w:rPr>
        <w:t>Panama</w:t>
      </w:r>
      <w:r w:rsidR="00AA0175" w:rsidRPr="00823514">
        <w:rPr>
          <w:rFonts w:ascii="Arial" w:hAnsi="Arial" w:cs="Arial"/>
          <w:bCs/>
        </w:rPr>
        <w:t>), South America (</w:t>
      </w:r>
      <w:r w:rsidR="00AA0175" w:rsidRPr="00823514">
        <w:rPr>
          <w:rFonts w:ascii="Arial" w:hAnsi="Arial" w:cs="Arial"/>
        </w:rPr>
        <w:t xml:space="preserve">Argentina, Brazil, Chile, </w:t>
      </w:r>
      <w:r w:rsidR="00AA0175" w:rsidRPr="00823514">
        <w:rPr>
          <w:rFonts w:ascii="Arial" w:hAnsi="Arial" w:cs="Arial"/>
        </w:rPr>
        <w:lastRenderedPageBreak/>
        <w:t xml:space="preserve">Colombia, </w:t>
      </w:r>
      <w:r w:rsidR="00F46918" w:rsidRPr="00823514">
        <w:rPr>
          <w:rFonts w:ascii="Arial" w:hAnsi="Arial" w:cs="Arial"/>
        </w:rPr>
        <w:t>Ecuador and</w:t>
      </w:r>
      <w:r w:rsidR="00AA0175" w:rsidRPr="00823514">
        <w:rPr>
          <w:rFonts w:ascii="Arial" w:hAnsi="Arial" w:cs="Arial"/>
        </w:rPr>
        <w:t xml:space="preserve"> Galapagos</w:t>
      </w:r>
      <w:r w:rsidR="00F46918" w:rsidRPr="00823514">
        <w:rPr>
          <w:rFonts w:ascii="Arial" w:hAnsi="Arial" w:cs="Arial"/>
        </w:rPr>
        <w:t xml:space="preserve"> Islands</w:t>
      </w:r>
      <w:r w:rsidR="00AA0175" w:rsidRPr="00823514">
        <w:rPr>
          <w:rFonts w:ascii="Arial" w:hAnsi="Arial" w:cs="Arial"/>
          <w:bCs/>
        </w:rPr>
        <w:t>), Caribbean (</w:t>
      </w:r>
      <w:r w:rsidR="00AA0175" w:rsidRPr="00823514">
        <w:rPr>
          <w:rFonts w:ascii="Arial" w:hAnsi="Arial" w:cs="Arial"/>
        </w:rPr>
        <w:t xml:space="preserve">Cayman Islands, Cuba, Dominican Republic, Guadeloupe, Haiti, Jamaica, Martinique, and Saint Martin &amp; St. Barthelemy), </w:t>
      </w:r>
      <w:r w:rsidR="00F46918" w:rsidRPr="00823514">
        <w:rPr>
          <w:rFonts w:ascii="Arial" w:hAnsi="Arial" w:cs="Arial"/>
        </w:rPr>
        <w:t xml:space="preserve">Europe (Cyprus), </w:t>
      </w:r>
      <w:r w:rsidR="00E846B3" w:rsidRPr="00823514">
        <w:rPr>
          <w:rFonts w:ascii="Arial" w:hAnsi="Arial" w:cs="Arial"/>
          <w:bCs/>
        </w:rPr>
        <w:t>Africa (</w:t>
      </w:r>
      <w:r w:rsidR="00E846B3" w:rsidRPr="00823514">
        <w:rPr>
          <w:rFonts w:ascii="Arial" w:hAnsi="Arial" w:cs="Arial"/>
        </w:rPr>
        <w:t xml:space="preserve">Benin, Cameroon, </w:t>
      </w:r>
      <w:r w:rsidR="00AA0175" w:rsidRPr="00823514">
        <w:rPr>
          <w:rFonts w:ascii="Arial" w:hAnsi="Arial" w:cs="Arial"/>
        </w:rPr>
        <w:t xml:space="preserve">Egypt, </w:t>
      </w:r>
      <w:r w:rsidR="00E846B3" w:rsidRPr="00823514">
        <w:rPr>
          <w:rFonts w:ascii="Arial" w:hAnsi="Arial" w:cs="Arial"/>
        </w:rPr>
        <w:t>Ghana, Nigeria</w:t>
      </w:r>
      <w:r w:rsidR="00AA0175" w:rsidRPr="00823514">
        <w:rPr>
          <w:rFonts w:ascii="Arial" w:hAnsi="Arial" w:cs="Arial"/>
        </w:rPr>
        <w:t xml:space="preserve"> and </w:t>
      </w:r>
      <w:r w:rsidR="00AA0175" w:rsidRPr="00823514">
        <w:rPr>
          <w:rFonts w:ascii="Arial" w:hAnsi="Arial" w:cs="Arial"/>
          <w:bCs/>
        </w:rPr>
        <w:t>Sierra Leone</w:t>
      </w:r>
      <w:r w:rsidR="00AA0175" w:rsidRPr="00823514">
        <w:rPr>
          <w:rFonts w:ascii="Arial" w:hAnsi="Arial" w:cs="Arial"/>
        </w:rPr>
        <w:t xml:space="preserve">), </w:t>
      </w:r>
      <w:r w:rsidR="00F46918" w:rsidRPr="00823514">
        <w:rPr>
          <w:rFonts w:ascii="Arial" w:hAnsi="Arial" w:cs="Arial"/>
        </w:rPr>
        <w:t>Middle East (Iran</w:t>
      </w:r>
      <w:r w:rsidR="001046FB" w:rsidRPr="00823514">
        <w:rPr>
          <w:rFonts w:ascii="Arial" w:hAnsi="Arial" w:cs="Arial"/>
        </w:rPr>
        <w:t xml:space="preserve"> and Israel</w:t>
      </w:r>
      <w:r w:rsidR="00F46918" w:rsidRPr="00823514">
        <w:rPr>
          <w:rFonts w:ascii="Arial" w:hAnsi="Arial" w:cs="Arial"/>
        </w:rPr>
        <w:t xml:space="preserve">), </w:t>
      </w:r>
      <w:r w:rsidR="00AA0175" w:rsidRPr="00823514">
        <w:rPr>
          <w:rFonts w:ascii="Arial" w:hAnsi="Arial" w:cs="Arial"/>
        </w:rPr>
        <w:t xml:space="preserve">Asia (China, India, Indonesia, Pakistan, </w:t>
      </w:r>
      <w:r w:rsidR="00DA3DB4" w:rsidRPr="00823514">
        <w:rPr>
          <w:rFonts w:ascii="Arial" w:hAnsi="Arial" w:cs="Arial"/>
        </w:rPr>
        <w:t xml:space="preserve">Sri Lanka, Taiwan, </w:t>
      </w:r>
      <w:r w:rsidR="00AA0175" w:rsidRPr="00823514">
        <w:rPr>
          <w:rFonts w:ascii="Arial" w:hAnsi="Arial" w:cs="Arial"/>
        </w:rPr>
        <w:t>Thailand</w:t>
      </w:r>
      <w:r w:rsidR="00DA3DB4" w:rsidRPr="00823514">
        <w:rPr>
          <w:rFonts w:ascii="Arial" w:hAnsi="Arial" w:cs="Arial"/>
        </w:rPr>
        <w:t xml:space="preserve"> and Vietnam</w:t>
      </w:r>
      <w:r w:rsidR="00AA0175" w:rsidRPr="00823514">
        <w:rPr>
          <w:rFonts w:ascii="Arial" w:hAnsi="Arial" w:cs="Arial"/>
        </w:rPr>
        <w:t xml:space="preserve">), </w:t>
      </w:r>
      <w:r w:rsidR="00F46918" w:rsidRPr="00823514">
        <w:rPr>
          <w:rFonts w:ascii="Arial" w:hAnsi="Arial" w:cs="Arial"/>
        </w:rPr>
        <w:t>and Oceania (New Caledonia). This list is likely to be incomplete as the mealybug is spreading rapidly in the tropics.</w:t>
      </w:r>
      <w:r w:rsidR="00DA3DB4" w:rsidRPr="00823514">
        <w:rPr>
          <w:rFonts w:ascii="Arial" w:hAnsi="Arial" w:cs="Arial"/>
        </w:rPr>
        <w:t xml:space="preserve"> There is a record of </w:t>
      </w:r>
      <w:r w:rsidR="00DA3DB4" w:rsidRPr="00823514">
        <w:rPr>
          <w:rFonts w:ascii="Arial" w:hAnsi="Arial" w:cs="Arial"/>
          <w:i/>
        </w:rPr>
        <w:t>P. solenopsis</w:t>
      </w:r>
      <w:r w:rsidR="00DA3DB4" w:rsidRPr="00823514">
        <w:rPr>
          <w:rFonts w:ascii="Arial" w:hAnsi="Arial" w:cs="Arial"/>
        </w:rPr>
        <w:t xml:space="preserve"> from the Netherlands but this is based on an interception on imported plant material (Jansen, 2004)</w:t>
      </w:r>
    </w:p>
    <w:p w:rsidR="00F46918" w:rsidRPr="00823514" w:rsidRDefault="00A971F4" w:rsidP="00A971F4">
      <w:pPr>
        <w:tabs>
          <w:tab w:val="left" w:pos="426"/>
          <w:tab w:val="left" w:pos="1710"/>
        </w:tabs>
        <w:jc w:val="both"/>
        <w:rPr>
          <w:rFonts w:ascii="Arial" w:hAnsi="Arial" w:cs="Arial"/>
        </w:rPr>
      </w:pPr>
      <w:r w:rsidRPr="00823514">
        <w:rPr>
          <w:rFonts w:ascii="Arial" w:hAnsi="Arial" w:cs="Arial"/>
          <w:bCs/>
          <w:i/>
        </w:rPr>
        <w:tab/>
      </w:r>
      <w:r w:rsidR="00C8590F" w:rsidRPr="00823514">
        <w:rPr>
          <w:rFonts w:ascii="Arial" w:hAnsi="Arial" w:cs="Arial"/>
          <w:bCs/>
        </w:rPr>
        <w:t xml:space="preserve">In recent decades </w:t>
      </w:r>
      <w:r w:rsidR="00C8590F" w:rsidRPr="00823514">
        <w:rPr>
          <w:rFonts w:ascii="Arial" w:hAnsi="Arial" w:cs="Arial"/>
          <w:bCs/>
          <w:i/>
        </w:rPr>
        <w:t>P.</w:t>
      </w:r>
      <w:r w:rsidR="00F46918" w:rsidRPr="00823514">
        <w:rPr>
          <w:rFonts w:ascii="Arial" w:hAnsi="Arial" w:cs="Arial"/>
          <w:bCs/>
          <w:i/>
        </w:rPr>
        <w:t xml:space="preserve"> solani </w:t>
      </w:r>
      <w:r w:rsidR="00C8590F" w:rsidRPr="00823514">
        <w:rPr>
          <w:rFonts w:ascii="Arial" w:hAnsi="Arial" w:cs="Arial"/>
          <w:bCs/>
        </w:rPr>
        <w:t xml:space="preserve">has also spread from </w:t>
      </w:r>
      <w:r w:rsidR="00F46918" w:rsidRPr="00823514">
        <w:rPr>
          <w:rFonts w:ascii="Arial" w:hAnsi="Arial" w:cs="Arial"/>
          <w:bCs/>
        </w:rPr>
        <w:t xml:space="preserve">North America (Canada, Mexico and USA) to </w:t>
      </w:r>
      <w:r w:rsidR="001046FB" w:rsidRPr="00823514">
        <w:rPr>
          <w:rFonts w:ascii="Arial" w:hAnsi="Arial" w:cs="Arial"/>
        </w:rPr>
        <w:t xml:space="preserve">Central America (Guatemala), </w:t>
      </w:r>
      <w:r w:rsidR="001046FB" w:rsidRPr="00823514">
        <w:rPr>
          <w:rFonts w:ascii="Arial" w:hAnsi="Arial" w:cs="Arial"/>
          <w:bCs/>
        </w:rPr>
        <w:t>South America (</w:t>
      </w:r>
      <w:r w:rsidR="001046FB" w:rsidRPr="00823514">
        <w:rPr>
          <w:rFonts w:ascii="Arial" w:hAnsi="Arial" w:cs="Arial"/>
        </w:rPr>
        <w:t xml:space="preserve">Brazil, Colombia, Ecuador, Peru and Venezuela), Caribbean (Guadeloupe, Netherlands Antilles, Puerto Rico &amp; Vieques Island, and Trinidad and Tobago), Europe (Sicily, Spain), </w:t>
      </w:r>
      <w:r w:rsidR="001046FB" w:rsidRPr="00823514">
        <w:rPr>
          <w:rFonts w:ascii="Arial" w:hAnsi="Arial" w:cs="Arial"/>
          <w:bCs/>
        </w:rPr>
        <w:t>Africa (</w:t>
      </w:r>
      <w:r w:rsidR="001046FB" w:rsidRPr="00823514">
        <w:rPr>
          <w:rFonts w:ascii="Arial" w:hAnsi="Arial" w:cs="Arial"/>
        </w:rPr>
        <w:t>Cape Verde, South Africa and Zimbabwe),</w:t>
      </w:r>
      <w:r w:rsidR="001046FB" w:rsidRPr="00823514">
        <w:rPr>
          <w:rFonts w:ascii="Arial" w:hAnsi="Arial" w:cs="Arial"/>
          <w:bCs/>
        </w:rPr>
        <w:t xml:space="preserve"> Middle East (</w:t>
      </w:r>
      <w:r w:rsidR="001046FB" w:rsidRPr="00823514">
        <w:rPr>
          <w:rFonts w:ascii="Arial" w:hAnsi="Arial" w:cs="Arial"/>
        </w:rPr>
        <w:t>Iran and Israel),</w:t>
      </w:r>
      <w:r w:rsidR="001046FB" w:rsidRPr="00823514">
        <w:rPr>
          <w:rFonts w:ascii="Arial" w:hAnsi="Arial" w:cs="Arial"/>
          <w:bCs/>
        </w:rPr>
        <w:t xml:space="preserve"> Asia </w:t>
      </w:r>
      <w:r w:rsidR="001046FB" w:rsidRPr="00823514">
        <w:rPr>
          <w:rFonts w:ascii="Arial" w:hAnsi="Arial" w:cs="Arial"/>
        </w:rPr>
        <w:t xml:space="preserve">(India, Japan, Singapore, Taiwan, Thailand, Turkey and Vietnam), and </w:t>
      </w:r>
      <w:r w:rsidR="00F46918" w:rsidRPr="00823514">
        <w:rPr>
          <w:rFonts w:ascii="Arial" w:hAnsi="Arial" w:cs="Arial"/>
          <w:bCs/>
        </w:rPr>
        <w:t>Oceania (</w:t>
      </w:r>
      <w:r w:rsidR="00F46918" w:rsidRPr="00823514">
        <w:rPr>
          <w:rFonts w:ascii="Arial" w:hAnsi="Arial" w:cs="Arial"/>
        </w:rPr>
        <w:t>Hawaiia</w:t>
      </w:r>
      <w:r w:rsidR="001046FB" w:rsidRPr="00823514">
        <w:rPr>
          <w:rFonts w:ascii="Arial" w:hAnsi="Arial" w:cs="Arial"/>
        </w:rPr>
        <w:t>n Islands and Marshall Islands).</w:t>
      </w:r>
    </w:p>
    <w:p w:rsidR="009A2E82" w:rsidRPr="00823514" w:rsidRDefault="00A971F4" w:rsidP="00A971F4">
      <w:pPr>
        <w:tabs>
          <w:tab w:val="left" w:pos="426"/>
          <w:tab w:val="left" w:pos="1710"/>
        </w:tabs>
        <w:jc w:val="both"/>
        <w:rPr>
          <w:rFonts w:ascii="Arial" w:hAnsi="Arial" w:cs="Arial"/>
          <w:bCs/>
        </w:rPr>
      </w:pPr>
      <w:r w:rsidRPr="00823514">
        <w:rPr>
          <w:rFonts w:ascii="Arial" w:hAnsi="Arial" w:cs="Arial"/>
          <w:bCs/>
          <w:i/>
        </w:rPr>
        <w:tab/>
      </w:r>
      <w:r w:rsidR="001046FB" w:rsidRPr="00823514">
        <w:rPr>
          <w:rFonts w:ascii="Arial" w:hAnsi="Arial" w:cs="Arial"/>
          <w:bCs/>
          <w:i/>
        </w:rPr>
        <w:t xml:space="preserve">Phenacoccus defectus </w:t>
      </w:r>
      <w:r w:rsidR="00C8590F" w:rsidRPr="00823514">
        <w:rPr>
          <w:rFonts w:ascii="Arial" w:hAnsi="Arial" w:cs="Arial"/>
          <w:bCs/>
        </w:rPr>
        <w:t>occurs in</w:t>
      </w:r>
      <w:r w:rsidR="001046FB" w:rsidRPr="00823514">
        <w:rPr>
          <w:rFonts w:ascii="Arial" w:hAnsi="Arial" w:cs="Arial"/>
          <w:bCs/>
        </w:rPr>
        <w:t xml:space="preserve"> North America (Mexico and USA) and has been introduced to Europe (France).</w:t>
      </w:r>
      <w:r w:rsidR="00961DE9" w:rsidRPr="00823514">
        <w:rPr>
          <w:rFonts w:ascii="Arial" w:hAnsi="Arial" w:cs="Arial"/>
          <w:bCs/>
        </w:rPr>
        <w:t xml:space="preserve"> Although it has been recorded from the UK, its current </w:t>
      </w:r>
      <w:r w:rsidR="00C8590F" w:rsidRPr="00823514">
        <w:rPr>
          <w:rFonts w:ascii="Arial" w:hAnsi="Arial" w:cs="Arial"/>
          <w:bCs/>
        </w:rPr>
        <w:t>status</w:t>
      </w:r>
      <w:r w:rsidR="00961DE9" w:rsidRPr="00823514">
        <w:rPr>
          <w:rFonts w:ascii="Arial" w:hAnsi="Arial" w:cs="Arial"/>
          <w:bCs/>
        </w:rPr>
        <w:t xml:space="preserve"> is uncertain as there have been no recent findings</w:t>
      </w:r>
      <w:r w:rsidR="00C8590F" w:rsidRPr="00823514">
        <w:rPr>
          <w:rFonts w:ascii="Arial" w:hAnsi="Arial" w:cs="Arial"/>
          <w:bCs/>
        </w:rPr>
        <w:t xml:space="preserve"> (Malumphy, 1997; Williams &amp; Malumphy, 2012)</w:t>
      </w:r>
      <w:r w:rsidR="00961DE9" w:rsidRPr="00823514">
        <w:rPr>
          <w:rFonts w:ascii="Arial" w:hAnsi="Arial" w:cs="Arial"/>
          <w:bCs/>
        </w:rPr>
        <w:t>.</w:t>
      </w:r>
    </w:p>
    <w:p w:rsidR="001046FB" w:rsidRDefault="005C5684" w:rsidP="00A971F4">
      <w:pPr>
        <w:tabs>
          <w:tab w:val="left" w:pos="426"/>
          <w:tab w:val="left" w:pos="1710"/>
        </w:tabs>
        <w:jc w:val="both"/>
        <w:rPr>
          <w:rFonts w:ascii="Arial" w:hAnsi="Arial" w:cs="Arial"/>
          <w:bCs/>
        </w:rPr>
      </w:pPr>
      <w:r>
        <w:rPr>
          <w:rFonts w:ascii="Arial" w:hAnsi="Arial" w:cs="Arial"/>
          <w:bCs/>
        </w:rPr>
        <w:tab/>
        <w:t xml:space="preserve">In summary, the </w:t>
      </w:r>
      <w:r w:rsidRPr="005C5684">
        <w:rPr>
          <w:rFonts w:ascii="Arial" w:hAnsi="Arial" w:cs="Arial"/>
          <w:bCs/>
          <w:i/>
        </w:rPr>
        <w:t>P. solenopsis</w:t>
      </w:r>
      <w:r>
        <w:rPr>
          <w:rFonts w:ascii="Arial" w:hAnsi="Arial" w:cs="Arial"/>
          <w:bCs/>
        </w:rPr>
        <w:t xml:space="preserve"> group has spread from North Amercia throughout the warmer parts of the world.</w:t>
      </w:r>
    </w:p>
    <w:p w:rsidR="005C5684" w:rsidRPr="00823514" w:rsidRDefault="005C5684" w:rsidP="00A971F4">
      <w:pPr>
        <w:tabs>
          <w:tab w:val="left" w:pos="426"/>
          <w:tab w:val="left" w:pos="1710"/>
        </w:tabs>
        <w:jc w:val="both"/>
        <w:rPr>
          <w:rFonts w:ascii="Arial" w:hAnsi="Arial" w:cs="Arial"/>
          <w:bCs/>
        </w:rPr>
      </w:pPr>
    </w:p>
    <w:p w:rsidR="000E46F7" w:rsidRPr="00823514" w:rsidRDefault="000E46F7" w:rsidP="00A971F4">
      <w:pPr>
        <w:tabs>
          <w:tab w:val="left" w:pos="426"/>
          <w:tab w:val="left" w:pos="1710"/>
        </w:tabs>
        <w:jc w:val="both"/>
        <w:rPr>
          <w:rFonts w:ascii="Arial" w:hAnsi="Arial" w:cs="Arial"/>
          <w:i/>
        </w:rPr>
      </w:pPr>
      <w:r w:rsidRPr="00823514">
        <w:rPr>
          <w:rFonts w:ascii="Arial" w:hAnsi="Arial" w:cs="Arial"/>
          <w:b/>
          <w:bCs/>
        </w:rPr>
        <w:t>5. Is the pest established or transient,</w:t>
      </w:r>
      <w:r w:rsidRPr="00823514">
        <w:rPr>
          <w:rFonts w:ascii="Arial" w:hAnsi="Arial" w:cs="Arial"/>
        </w:rPr>
        <w:t xml:space="preserve"> </w:t>
      </w:r>
      <w:r w:rsidRPr="00823514">
        <w:rPr>
          <w:rFonts w:ascii="Arial" w:hAnsi="Arial" w:cs="Arial"/>
          <w:b/>
        </w:rPr>
        <w:t>or suspected to be established/transient</w:t>
      </w:r>
      <w:r w:rsidRPr="00823514">
        <w:rPr>
          <w:rFonts w:ascii="Arial" w:hAnsi="Arial" w:cs="Arial"/>
        </w:rPr>
        <w:t xml:space="preserve"> </w:t>
      </w:r>
      <w:r w:rsidRPr="00823514">
        <w:rPr>
          <w:rFonts w:ascii="Arial" w:hAnsi="Arial" w:cs="Arial"/>
          <w:b/>
          <w:bCs/>
        </w:rPr>
        <w:t xml:space="preserve">in the UK? </w:t>
      </w:r>
      <w:r w:rsidRPr="00823514">
        <w:rPr>
          <w:rFonts w:ascii="Arial" w:hAnsi="Arial" w:cs="Arial"/>
          <w:bCs/>
          <w:i/>
        </w:rPr>
        <w:t>(Include information on interceptions and outbreaks here).</w:t>
      </w:r>
    </w:p>
    <w:p w:rsidR="00A971F4" w:rsidRPr="00823514" w:rsidRDefault="00A971F4" w:rsidP="00A971F4">
      <w:pPr>
        <w:tabs>
          <w:tab w:val="left" w:pos="426"/>
        </w:tabs>
        <w:jc w:val="both"/>
        <w:rPr>
          <w:rFonts w:ascii="Arial" w:hAnsi="Arial" w:cs="Arial"/>
          <w:bCs/>
        </w:rPr>
      </w:pPr>
      <w:r w:rsidRPr="00823514">
        <w:rPr>
          <w:rFonts w:ascii="Arial" w:hAnsi="Arial" w:cs="Arial"/>
          <w:bCs/>
        </w:rPr>
        <w:tab/>
        <w:t xml:space="preserve">There have been multiple interceptions of </w:t>
      </w:r>
      <w:r w:rsidRPr="00823514">
        <w:rPr>
          <w:rFonts w:ascii="Arial" w:hAnsi="Arial" w:cs="Arial"/>
          <w:bCs/>
          <w:i/>
        </w:rPr>
        <w:t>Phenacoccus solenopsis</w:t>
      </w:r>
      <w:r w:rsidRPr="00823514">
        <w:rPr>
          <w:rFonts w:ascii="Arial" w:hAnsi="Arial" w:cs="Arial"/>
          <w:bCs/>
        </w:rPr>
        <w:t xml:space="preserve"> in England on </w:t>
      </w:r>
      <w:r w:rsidRPr="00823514">
        <w:rPr>
          <w:rFonts w:ascii="Arial" w:hAnsi="Arial" w:cs="Arial"/>
          <w:bCs/>
          <w:i/>
        </w:rPr>
        <w:t>Amaranthus</w:t>
      </w:r>
      <w:r w:rsidRPr="00823514">
        <w:rPr>
          <w:rFonts w:ascii="Arial" w:hAnsi="Arial" w:cs="Arial"/>
          <w:bCs/>
        </w:rPr>
        <w:t xml:space="preserve"> and leafy vegetables from Ghana, 1998 onwards, Nigeria 1996 onwards, </w:t>
      </w:r>
      <w:r w:rsidRPr="00823514">
        <w:rPr>
          <w:rFonts w:ascii="Arial" w:hAnsi="Arial" w:cs="Arial"/>
          <w:bCs/>
          <w:i/>
        </w:rPr>
        <w:t>Manihot esculenta</w:t>
      </w:r>
      <w:r w:rsidRPr="00823514">
        <w:rPr>
          <w:rFonts w:ascii="Arial" w:hAnsi="Arial" w:cs="Arial"/>
          <w:bCs/>
        </w:rPr>
        <w:t xml:space="preserve"> from Sierra Leone, 2001, and vegetables from Cameroon 1998 (Malumphy, 2005; Williams &amp; Malumphy, 2012). During 2012 there have been four interceptions of </w:t>
      </w:r>
      <w:r w:rsidRPr="00823514">
        <w:rPr>
          <w:rFonts w:ascii="Arial" w:hAnsi="Arial" w:cs="Arial"/>
          <w:bCs/>
          <w:i/>
        </w:rPr>
        <w:t>P. solenopsis</w:t>
      </w:r>
      <w:r w:rsidRPr="00823514">
        <w:rPr>
          <w:rFonts w:ascii="Arial" w:hAnsi="Arial" w:cs="Arial"/>
          <w:bCs/>
        </w:rPr>
        <w:t xml:space="preserve"> on basil imported from Israel. However, no breeding populations have been found in the UK and it’s status is absent.</w:t>
      </w:r>
    </w:p>
    <w:p w:rsidR="00A971F4" w:rsidRPr="00823514" w:rsidRDefault="00A971F4" w:rsidP="00A971F4">
      <w:pPr>
        <w:tabs>
          <w:tab w:val="left" w:pos="426"/>
        </w:tabs>
        <w:jc w:val="both"/>
        <w:rPr>
          <w:rFonts w:ascii="Arial" w:hAnsi="Arial" w:cs="Arial"/>
          <w:bCs/>
        </w:rPr>
      </w:pPr>
      <w:r w:rsidRPr="00823514">
        <w:rPr>
          <w:rFonts w:ascii="Arial" w:hAnsi="Arial" w:cs="Arial"/>
          <w:bCs/>
          <w:i/>
        </w:rPr>
        <w:tab/>
        <w:t>Phenacocc</w:t>
      </w:r>
      <w:r w:rsidR="00961DE9" w:rsidRPr="00823514">
        <w:rPr>
          <w:rFonts w:ascii="Arial" w:hAnsi="Arial" w:cs="Arial"/>
          <w:bCs/>
          <w:i/>
        </w:rPr>
        <w:t>us defectus</w:t>
      </w:r>
      <w:r w:rsidRPr="00823514">
        <w:rPr>
          <w:rFonts w:ascii="Arial" w:hAnsi="Arial" w:cs="Arial"/>
          <w:bCs/>
          <w:i/>
        </w:rPr>
        <w:t xml:space="preserve"> </w:t>
      </w:r>
      <w:r w:rsidRPr="00823514">
        <w:rPr>
          <w:rFonts w:ascii="Arial" w:hAnsi="Arial" w:cs="Arial"/>
          <w:bCs/>
        </w:rPr>
        <w:t xml:space="preserve">has been found on succulent plants in </w:t>
      </w:r>
      <w:r w:rsidR="00683D9A" w:rsidRPr="00823514">
        <w:rPr>
          <w:rFonts w:ascii="Arial" w:hAnsi="Arial" w:cs="Arial"/>
          <w:bCs/>
        </w:rPr>
        <w:t xml:space="preserve">private plant collections in </w:t>
      </w:r>
      <w:r w:rsidRPr="00823514">
        <w:rPr>
          <w:rFonts w:ascii="Arial" w:hAnsi="Arial" w:cs="Arial"/>
          <w:bCs/>
        </w:rPr>
        <w:t xml:space="preserve">Lancashire (imported from the USA) and Yorkshire (Malumphy, 1997, 2009). </w:t>
      </w:r>
      <w:r w:rsidRPr="00823514">
        <w:rPr>
          <w:rFonts w:ascii="Arial" w:hAnsi="Arial" w:cs="Arial"/>
          <w:bCs/>
          <w:i/>
        </w:rPr>
        <w:t>Phenacoccus defectus/solani</w:t>
      </w:r>
      <w:r w:rsidRPr="00823514">
        <w:rPr>
          <w:rFonts w:ascii="Arial" w:hAnsi="Arial" w:cs="Arial"/>
          <w:bCs/>
        </w:rPr>
        <w:t xml:space="preserve"> was found causing severe damage to succulent plants grown indoors at a </w:t>
      </w:r>
      <w:r w:rsidR="00683D9A" w:rsidRPr="00823514">
        <w:rPr>
          <w:rFonts w:ascii="Arial" w:hAnsi="Arial" w:cs="Arial"/>
          <w:bCs/>
        </w:rPr>
        <w:t xml:space="preserve">public </w:t>
      </w:r>
      <w:r w:rsidRPr="00823514">
        <w:rPr>
          <w:rFonts w:ascii="Arial" w:hAnsi="Arial" w:cs="Arial"/>
          <w:bCs/>
        </w:rPr>
        <w:t xml:space="preserve">botanical garden in Cornwall in 2007, and found outdoors during the summer on succulent plants planted on a public roundabout. The plants were traced back to a </w:t>
      </w:r>
      <w:r w:rsidR="00683D9A" w:rsidRPr="00823514">
        <w:rPr>
          <w:rFonts w:ascii="Arial" w:hAnsi="Arial" w:cs="Arial"/>
          <w:bCs/>
        </w:rPr>
        <w:t xml:space="preserve">commercial </w:t>
      </w:r>
      <w:r w:rsidRPr="00823514">
        <w:rPr>
          <w:rFonts w:ascii="Arial" w:hAnsi="Arial" w:cs="Arial"/>
          <w:bCs/>
        </w:rPr>
        <w:t xml:space="preserve">nursery in Cornwall, and were originally imported from Italy. The </w:t>
      </w:r>
      <w:r w:rsidR="00C8590F" w:rsidRPr="00823514">
        <w:rPr>
          <w:rFonts w:ascii="Arial" w:hAnsi="Arial" w:cs="Arial"/>
          <w:bCs/>
        </w:rPr>
        <w:t xml:space="preserve">current </w:t>
      </w:r>
      <w:r w:rsidRPr="00823514">
        <w:rPr>
          <w:rFonts w:ascii="Arial" w:hAnsi="Arial" w:cs="Arial"/>
          <w:bCs/>
        </w:rPr>
        <w:t xml:space="preserve">status of </w:t>
      </w:r>
      <w:r w:rsidR="00C8590F" w:rsidRPr="00823514">
        <w:rPr>
          <w:rFonts w:ascii="Arial" w:hAnsi="Arial" w:cs="Arial"/>
          <w:bCs/>
          <w:i/>
        </w:rPr>
        <w:t>P.</w:t>
      </w:r>
      <w:r w:rsidR="00961DE9" w:rsidRPr="00823514">
        <w:rPr>
          <w:rFonts w:ascii="Arial" w:hAnsi="Arial" w:cs="Arial"/>
          <w:bCs/>
          <w:i/>
        </w:rPr>
        <w:t xml:space="preserve"> defectus </w:t>
      </w:r>
      <w:r w:rsidR="00961DE9" w:rsidRPr="00823514">
        <w:rPr>
          <w:rFonts w:ascii="Arial" w:hAnsi="Arial" w:cs="Arial"/>
          <w:bCs/>
        </w:rPr>
        <w:t>and</w:t>
      </w:r>
      <w:r w:rsidR="00961DE9" w:rsidRPr="00823514">
        <w:rPr>
          <w:rFonts w:ascii="Arial" w:hAnsi="Arial" w:cs="Arial"/>
          <w:bCs/>
          <w:i/>
        </w:rPr>
        <w:t xml:space="preserve"> P. </w:t>
      </w:r>
      <w:r w:rsidRPr="00823514">
        <w:rPr>
          <w:rFonts w:ascii="Arial" w:hAnsi="Arial" w:cs="Arial"/>
          <w:bCs/>
          <w:i/>
        </w:rPr>
        <w:t xml:space="preserve">solani </w:t>
      </w:r>
      <w:r w:rsidRPr="00823514">
        <w:rPr>
          <w:rFonts w:ascii="Arial" w:hAnsi="Arial" w:cs="Arial"/>
          <w:bCs/>
        </w:rPr>
        <w:t xml:space="preserve">in the UK is </w:t>
      </w:r>
      <w:r w:rsidR="00961DE9" w:rsidRPr="00823514">
        <w:rPr>
          <w:rFonts w:ascii="Arial" w:hAnsi="Arial" w:cs="Arial"/>
          <w:bCs/>
        </w:rPr>
        <w:t>uncertain</w:t>
      </w:r>
      <w:r w:rsidRPr="00823514">
        <w:rPr>
          <w:rFonts w:ascii="Arial" w:hAnsi="Arial" w:cs="Arial"/>
          <w:bCs/>
        </w:rPr>
        <w:t>.</w:t>
      </w:r>
    </w:p>
    <w:p w:rsidR="00A971F4" w:rsidRPr="00823514" w:rsidRDefault="00A971F4" w:rsidP="00A971F4">
      <w:pPr>
        <w:pStyle w:val="BodyText"/>
        <w:tabs>
          <w:tab w:val="left" w:pos="426"/>
        </w:tabs>
        <w:spacing w:after="0"/>
        <w:jc w:val="both"/>
        <w:rPr>
          <w:rFonts w:ascii="Arial" w:hAnsi="Arial" w:cs="Arial"/>
        </w:rPr>
      </w:pPr>
    </w:p>
    <w:p w:rsidR="00A971F4" w:rsidRPr="00823514" w:rsidRDefault="000E46F7" w:rsidP="00A971F4">
      <w:pPr>
        <w:tabs>
          <w:tab w:val="left" w:pos="426"/>
        </w:tabs>
        <w:jc w:val="both"/>
        <w:rPr>
          <w:rFonts w:ascii="Arial" w:hAnsi="Arial" w:cs="Arial"/>
          <w:b/>
          <w:bCs/>
        </w:rPr>
      </w:pPr>
      <w:r w:rsidRPr="00823514">
        <w:rPr>
          <w:rFonts w:ascii="Arial" w:hAnsi="Arial" w:cs="Arial"/>
          <w:b/>
          <w:bCs/>
        </w:rPr>
        <w:t>6. What are the pest’s natural and experimental host plants; of these, which are of economic and/or environmental importance in the UK?</w:t>
      </w:r>
    </w:p>
    <w:p w:rsidR="00EE3FB5" w:rsidRPr="00823514" w:rsidRDefault="00EE3FB5" w:rsidP="00EE3FB5">
      <w:pPr>
        <w:tabs>
          <w:tab w:val="left" w:pos="426"/>
        </w:tabs>
        <w:jc w:val="both"/>
        <w:rPr>
          <w:rFonts w:ascii="Arial" w:hAnsi="Arial" w:cs="Arial"/>
          <w:bCs/>
        </w:rPr>
      </w:pPr>
      <w:r w:rsidRPr="00823514">
        <w:rPr>
          <w:rFonts w:ascii="Arial" w:hAnsi="Arial" w:cs="Arial"/>
          <w:bCs/>
        </w:rPr>
        <w:tab/>
      </w:r>
      <w:r w:rsidRPr="00823514">
        <w:rPr>
          <w:rFonts w:ascii="Arial" w:hAnsi="Arial" w:cs="Arial"/>
          <w:bCs/>
          <w:i/>
        </w:rPr>
        <w:t>Phenacoccus solenopsis</w:t>
      </w:r>
      <w:r w:rsidRPr="00823514">
        <w:rPr>
          <w:rFonts w:ascii="Arial" w:hAnsi="Arial" w:cs="Arial"/>
          <w:bCs/>
        </w:rPr>
        <w:t xml:space="preserve"> is polyphagous feeding on </w:t>
      </w:r>
      <w:r w:rsidR="00DA3DB4" w:rsidRPr="00823514">
        <w:rPr>
          <w:rFonts w:ascii="Arial" w:hAnsi="Arial" w:cs="Arial"/>
          <w:bCs/>
        </w:rPr>
        <w:t xml:space="preserve">more than 200 </w:t>
      </w:r>
      <w:r w:rsidRPr="00823514">
        <w:rPr>
          <w:rFonts w:ascii="Arial" w:hAnsi="Arial" w:cs="Arial"/>
          <w:bCs/>
        </w:rPr>
        <w:t>plant</w:t>
      </w:r>
      <w:r w:rsidR="00DA3DB4" w:rsidRPr="00823514">
        <w:rPr>
          <w:rFonts w:ascii="Arial" w:hAnsi="Arial" w:cs="Arial"/>
          <w:bCs/>
        </w:rPr>
        <w:t xml:space="preserve"> </w:t>
      </w:r>
      <w:r w:rsidRPr="00823514">
        <w:rPr>
          <w:rFonts w:ascii="Arial" w:hAnsi="Arial" w:cs="Arial"/>
          <w:bCs/>
        </w:rPr>
        <w:t>s</w:t>
      </w:r>
      <w:r w:rsidR="00DA3DB4" w:rsidRPr="00823514">
        <w:rPr>
          <w:rFonts w:ascii="Arial" w:hAnsi="Arial" w:cs="Arial"/>
          <w:bCs/>
        </w:rPr>
        <w:t>pecies</w:t>
      </w:r>
      <w:r w:rsidRPr="00823514">
        <w:rPr>
          <w:rFonts w:ascii="Arial" w:hAnsi="Arial" w:cs="Arial"/>
          <w:bCs/>
        </w:rPr>
        <w:t xml:space="preserve"> assigned to approximately 60 families, with a preference for Asteraceae, </w:t>
      </w:r>
      <w:r w:rsidR="00DA3DB4" w:rsidRPr="00823514">
        <w:rPr>
          <w:rFonts w:ascii="Arial" w:hAnsi="Arial" w:cs="Arial"/>
          <w:bCs/>
        </w:rPr>
        <w:t xml:space="preserve">Euphorbiaceae, </w:t>
      </w:r>
      <w:r w:rsidRPr="00823514">
        <w:rPr>
          <w:rFonts w:ascii="Arial" w:hAnsi="Arial" w:cs="Arial"/>
          <w:bCs/>
        </w:rPr>
        <w:t xml:space="preserve">Fabaceae, Malvaceae and Solanaceae. It feeds on a range of important crops grown in the UK, including </w:t>
      </w:r>
      <w:r w:rsidR="00DA3DB4" w:rsidRPr="00823514">
        <w:rPr>
          <w:rFonts w:ascii="Arial" w:hAnsi="Arial" w:cs="Arial"/>
          <w:bCs/>
        </w:rPr>
        <w:t>asparagus</w:t>
      </w:r>
      <w:r w:rsidRPr="00823514">
        <w:rPr>
          <w:rFonts w:ascii="Arial" w:hAnsi="Arial" w:cs="Arial"/>
          <w:i/>
          <w:iCs/>
        </w:rPr>
        <w:t>,</w:t>
      </w:r>
      <w:r w:rsidRPr="00823514">
        <w:rPr>
          <w:rFonts w:ascii="Arial" w:hAnsi="Arial" w:cs="Arial"/>
        </w:rPr>
        <w:t xml:space="preserve"> peppers</w:t>
      </w:r>
      <w:r w:rsidRPr="00823514">
        <w:rPr>
          <w:rFonts w:ascii="Arial" w:hAnsi="Arial" w:cs="Arial"/>
          <w:i/>
          <w:iCs/>
        </w:rPr>
        <w:t xml:space="preserve">, </w:t>
      </w:r>
      <w:r w:rsidRPr="00823514">
        <w:rPr>
          <w:rFonts w:ascii="Arial" w:hAnsi="Arial" w:cs="Arial"/>
          <w:iCs/>
        </w:rPr>
        <w:t>tomato</w:t>
      </w:r>
      <w:r w:rsidRPr="00823514">
        <w:rPr>
          <w:rFonts w:ascii="Arial" w:hAnsi="Arial" w:cs="Arial"/>
          <w:i/>
          <w:iCs/>
        </w:rPr>
        <w:t xml:space="preserve">, </w:t>
      </w:r>
      <w:r w:rsidRPr="00823514">
        <w:rPr>
          <w:rFonts w:ascii="Arial" w:hAnsi="Arial" w:cs="Arial"/>
          <w:iCs/>
        </w:rPr>
        <w:t>aubergine</w:t>
      </w:r>
      <w:r w:rsidR="0090196A">
        <w:rPr>
          <w:rFonts w:ascii="Arial" w:hAnsi="Arial" w:cs="Arial"/>
          <w:iCs/>
        </w:rPr>
        <w:t>,</w:t>
      </w:r>
      <w:r w:rsidRPr="00823514">
        <w:rPr>
          <w:rFonts w:ascii="Arial" w:hAnsi="Arial" w:cs="Arial"/>
        </w:rPr>
        <w:t xml:space="preserve"> </w:t>
      </w:r>
      <w:r w:rsidR="00DA3DB4" w:rsidRPr="00823514">
        <w:rPr>
          <w:rFonts w:ascii="Arial" w:hAnsi="Arial" w:cs="Arial"/>
        </w:rPr>
        <w:t>potato</w:t>
      </w:r>
      <w:r w:rsidR="0090196A" w:rsidRPr="0090196A">
        <w:rPr>
          <w:rFonts w:ascii="Arial" w:hAnsi="Arial" w:cs="Arial"/>
        </w:rPr>
        <w:t xml:space="preserve"> </w:t>
      </w:r>
      <w:r w:rsidR="0090196A" w:rsidRPr="00823514">
        <w:rPr>
          <w:rFonts w:ascii="Arial" w:hAnsi="Arial" w:cs="Arial"/>
        </w:rPr>
        <w:t>and</w:t>
      </w:r>
      <w:r w:rsidR="0090196A">
        <w:rPr>
          <w:rFonts w:ascii="Arial" w:hAnsi="Arial" w:cs="Arial"/>
        </w:rPr>
        <w:t xml:space="preserve"> grapevine</w:t>
      </w:r>
      <w:r w:rsidRPr="00823514">
        <w:rPr>
          <w:rFonts w:ascii="Arial" w:hAnsi="Arial" w:cs="Arial"/>
          <w:iCs/>
        </w:rPr>
        <w:t xml:space="preserve">. It also feeds on </w:t>
      </w:r>
      <w:r w:rsidR="00DA3DB4" w:rsidRPr="00823514">
        <w:rPr>
          <w:rFonts w:ascii="Arial" w:hAnsi="Arial" w:cs="Arial"/>
          <w:iCs/>
        </w:rPr>
        <w:t>many ornamental plants</w:t>
      </w:r>
      <w:r w:rsidRPr="00823514">
        <w:rPr>
          <w:rFonts w:ascii="Arial" w:hAnsi="Arial" w:cs="Arial"/>
        </w:rPr>
        <w:t>.</w:t>
      </w:r>
    </w:p>
    <w:p w:rsidR="00C24CED" w:rsidRPr="00823514" w:rsidRDefault="00EE3FB5" w:rsidP="00C24CED">
      <w:pPr>
        <w:tabs>
          <w:tab w:val="left" w:pos="426"/>
        </w:tabs>
        <w:jc w:val="both"/>
        <w:rPr>
          <w:rFonts w:ascii="Arial" w:hAnsi="Arial" w:cs="Arial"/>
        </w:rPr>
      </w:pPr>
      <w:r w:rsidRPr="00823514">
        <w:rPr>
          <w:rFonts w:ascii="Arial" w:hAnsi="Arial" w:cs="Arial"/>
          <w:bCs/>
          <w:i/>
        </w:rPr>
        <w:tab/>
      </w:r>
      <w:r w:rsidR="00543CB4" w:rsidRPr="00823514">
        <w:rPr>
          <w:rFonts w:ascii="Arial" w:hAnsi="Arial" w:cs="Arial"/>
          <w:bCs/>
          <w:i/>
        </w:rPr>
        <w:t xml:space="preserve">Phenacoccus solani </w:t>
      </w:r>
      <w:r w:rsidR="00543CB4" w:rsidRPr="00823514">
        <w:rPr>
          <w:rFonts w:ascii="Arial" w:hAnsi="Arial" w:cs="Arial"/>
          <w:bCs/>
        </w:rPr>
        <w:t>is polyphagous feeding on</w:t>
      </w:r>
      <w:r w:rsidR="00C24CED" w:rsidRPr="00823514">
        <w:rPr>
          <w:rFonts w:ascii="Arial" w:hAnsi="Arial" w:cs="Arial"/>
          <w:bCs/>
        </w:rPr>
        <w:t xml:space="preserve"> plants belonging to at least 31</w:t>
      </w:r>
      <w:r w:rsidR="00543CB4" w:rsidRPr="00823514">
        <w:rPr>
          <w:rFonts w:ascii="Arial" w:hAnsi="Arial" w:cs="Arial"/>
          <w:bCs/>
        </w:rPr>
        <w:t xml:space="preserve"> families, with a preference for </w:t>
      </w:r>
      <w:r w:rsidR="00C24CED" w:rsidRPr="00823514">
        <w:rPr>
          <w:rFonts w:ascii="Arial" w:hAnsi="Arial" w:cs="Arial"/>
          <w:bCs/>
        </w:rPr>
        <w:t xml:space="preserve">Asteraceae and </w:t>
      </w:r>
      <w:r w:rsidR="00543CB4" w:rsidRPr="00823514">
        <w:rPr>
          <w:rFonts w:ascii="Arial" w:hAnsi="Arial" w:cs="Arial"/>
          <w:bCs/>
        </w:rPr>
        <w:t xml:space="preserve">Solanaceae. </w:t>
      </w:r>
      <w:r w:rsidR="00C24CED" w:rsidRPr="00823514">
        <w:rPr>
          <w:rFonts w:ascii="Arial" w:hAnsi="Arial" w:cs="Arial"/>
          <w:bCs/>
        </w:rPr>
        <w:t>It feeds on a range of important crops grown in the UK, including cabbage</w:t>
      </w:r>
      <w:r w:rsidR="00C24CED" w:rsidRPr="00823514">
        <w:rPr>
          <w:rFonts w:ascii="Arial" w:hAnsi="Arial" w:cs="Arial"/>
          <w:i/>
          <w:iCs/>
        </w:rPr>
        <w:t>,</w:t>
      </w:r>
      <w:r w:rsidR="00C24CED" w:rsidRPr="00823514">
        <w:rPr>
          <w:rFonts w:ascii="Arial" w:hAnsi="Arial" w:cs="Arial"/>
        </w:rPr>
        <w:t xml:space="preserve"> peppers</w:t>
      </w:r>
      <w:r w:rsidR="00C24CED" w:rsidRPr="00823514">
        <w:rPr>
          <w:rFonts w:ascii="Arial" w:hAnsi="Arial" w:cs="Arial"/>
          <w:i/>
          <w:iCs/>
        </w:rPr>
        <w:t xml:space="preserve">, </w:t>
      </w:r>
      <w:r w:rsidR="00C24CED" w:rsidRPr="00823514">
        <w:rPr>
          <w:rFonts w:ascii="Arial" w:hAnsi="Arial" w:cs="Arial"/>
          <w:iCs/>
        </w:rPr>
        <w:t>tomato</w:t>
      </w:r>
      <w:r w:rsidR="00C24CED" w:rsidRPr="00823514">
        <w:rPr>
          <w:rFonts w:ascii="Arial" w:hAnsi="Arial" w:cs="Arial"/>
          <w:i/>
          <w:iCs/>
        </w:rPr>
        <w:t xml:space="preserve">, </w:t>
      </w:r>
      <w:r w:rsidR="00C24CED" w:rsidRPr="00823514">
        <w:rPr>
          <w:rFonts w:ascii="Arial" w:hAnsi="Arial" w:cs="Arial"/>
          <w:iCs/>
        </w:rPr>
        <w:t xml:space="preserve">aubergine </w:t>
      </w:r>
      <w:r w:rsidR="00C24CED" w:rsidRPr="00823514">
        <w:rPr>
          <w:rFonts w:ascii="Arial" w:hAnsi="Arial" w:cs="Arial"/>
        </w:rPr>
        <w:t xml:space="preserve">and </w:t>
      </w:r>
      <w:r w:rsidRPr="00823514">
        <w:rPr>
          <w:rFonts w:ascii="Arial" w:hAnsi="Arial" w:cs="Arial"/>
        </w:rPr>
        <w:t>potato</w:t>
      </w:r>
      <w:r w:rsidR="00C24CED" w:rsidRPr="00823514">
        <w:rPr>
          <w:rFonts w:ascii="Arial" w:hAnsi="Arial" w:cs="Arial"/>
          <w:iCs/>
        </w:rPr>
        <w:t>. It also feeds on important flower crops, such as chrysanthemum, and on many common weeds, such as common sowthistle</w:t>
      </w:r>
      <w:r w:rsidR="00C24CED" w:rsidRPr="00823514">
        <w:rPr>
          <w:rFonts w:ascii="Arial" w:hAnsi="Arial" w:cs="Arial"/>
        </w:rPr>
        <w:t>.</w:t>
      </w:r>
    </w:p>
    <w:p w:rsidR="00543CB4" w:rsidRPr="00823514" w:rsidRDefault="00C24CED" w:rsidP="00A971F4">
      <w:pPr>
        <w:tabs>
          <w:tab w:val="left" w:pos="426"/>
        </w:tabs>
        <w:jc w:val="both"/>
        <w:rPr>
          <w:rFonts w:ascii="Arial" w:hAnsi="Arial" w:cs="Arial"/>
          <w:bCs/>
        </w:rPr>
      </w:pPr>
      <w:r w:rsidRPr="00823514">
        <w:rPr>
          <w:rFonts w:ascii="Arial" w:hAnsi="Arial" w:cs="Arial"/>
          <w:bCs/>
          <w:i/>
        </w:rPr>
        <w:tab/>
      </w:r>
      <w:r w:rsidR="00683D9A" w:rsidRPr="00823514">
        <w:rPr>
          <w:rFonts w:ascii="Arial" w:hAnsi="Arial" w:cs="Arial"/>
          <w:bCs/>
          <w:i/>
        </w:rPr>
        <w:t xml:space="preserve">Phenacoccus defectus </w:t>
      </w:r>
      <w:r w:rsidR="00683D9A" w:rsidRPr="00823514">
        <w:rPr>
          <w:rFonts w:ascii="Arial" w:hAnsi="Arial" w:cs="Arial"/>
          <w:bCs/>
        </w:rPr>
        <w:t xml:space="preserve">is polyphagous feeding on plants belonging to nine families. It appears to show a preference for </w:t>
      </w:r>
      <w:r w:rsidRPr="00823514">
        <w:rPr>
          <w:rFonts w:ascii="Arial" w:hAnsi="Arial" w:cs="Arial"/>
          <w:bCs/>
        </w:rPr>
        <w:t xml:space="preserve">Asteraceae and </w:t>
      </w:r>
      <w:r w:rsidR="00543CB4" w:rsidRPr="00823514">
        <w:rPr>
          <w:rFonts w:ascii="Arial" w:hAnsi="Arial" w:cs="Arial"/>
          <w:bCs/>
        </w:rPr>
        <w:t>Crassulaceae. None of its host plants are of major economic importance in the UK.</w:t>
      </w:r>
    </w:p>
    <w:p w:rsidR="00543CB4" w:rsidRPr="00823514" w:rsidRDefault="00543CB4" w:rsidP="00A971F4">
      <w:pPr>
        <w:tabs>
          <w:tab w:val="left" w:pos="426"/>
        </w:tabs>
        <w:jc w:val="both"/>
        <w:rPr>
          <w:rFonts w:ascii="Arial" w:hAnsi="Arial" w:cs="Arial"/>
          <w:b/>
          <w:bCs/>
        </w:rPr>
      </w:pPr>
    </w:p>
    <w:p w:rsidR="00370094" w:rsidRPr="00823514" w:rsidRDefault="000E46F7" w:rsidP="00A971F4">
      <w:pPr>
        <w:tabs>
          <w:tab w:val="left" w:pos="426"/>
        </w:tabs>
        <w:jc w:val="both"/>
        <w:rPr>
          <w:rFonts w:ascii="Arial" w:hAnsi="Arial" w:cs="Arial"/>
          <w:b/>
          <w:bCs/>
        </w:rPr>
      </w:pPr>
      <w:r w:rsidRPr="00823514">
        <w:rPr>
          <w:rFonts w:ascii="Arial" w:hAnsi="Arial" w:cs="Arial"/>
          <w:b/>
        </w:rPr>
        <w:t>7</w:t>
      </w:r>
      <w:r w:rsidRPr="00823514">
        <w:rPr>
          <w:rFonts w:ascii="Arial" w:hAnsi="Arial" w:cs="Arial"/>
          <w:b/>
          <w:bCs/>
        </w:rPr>
        <w:t>. If the pest needs a vector, is it present in the UK?</w:t>
      </w:r>
    </w:p>
    <w:p w:rsidR="000E46F7" w:rsidRPr="00823514" w:rsidRDefault="00543CB4" w:rsidP="00A971F4">
      <w:pPr>
        <w:tabs>
          <w:tab w:val="left" w:pos="426"/>
        </w:tabs>
        <w:jc w:val="both"/>
        <w:rPr>
          <w:rFonts w:ascii="Arial" w:hAnsi="Arial" w:cs="Arial"/>
        </w:rPr>
      </w:pPr>
      <w:r w:rsidRPr="00823514">
        <w:rPr>
          <w:rFonts w:ascii="Arial" w:hAnsi="Arial" w:cs="Arial"/>
        </w:rPr>
        <w:t>No vector is required. These are</w:t>
      </w:r>
      <w:r w:rsidR="002B02AA" w:rsidRPr="00823514">
        <w:rPr>
          <w:rFonts w:ascii="Arial" w:hAnsi="Arial" w:cs="Arial"/>
        </w:rPr>
        <w:t xml:space="preserve"> free-living organism</w:t>
      </w:r>
      <w:r w:rsidRPr="00823514">
        <w:rPr>
          <w:rFonts w:ascii="Arial" w:hAnsi="Arial" w:cs="Arial"/>
        </w:rPr>
        <w:t>s</w:t>
      </w:r>
      <w:r w:rsidR="002B02AA" w:rsidRPr="00823514">
        <w:rPr>
          <w:rFonts w:ascii="Arial" w:hAnsi="Arial" w:cs="Arial"/>
        </w:rPr>
        <w:t>.</w:t>
      </w:r>
    </w:p>
    <w:p w:rsidR="00D118B5" w:rsidRPr="00823514" w:rsidRDefault="00D118B5" w:rsidP="00A971F4">
      <w:pPr>
        <w:tabs>
          <w:tab w:val="left" w:pos="426"/>
        </w:tabs>
        <w:jc w:val="both"/>
        <w:rPr>
          <w:rFonts w:ascii="Arial" w:hAnsi="Arial" w:cs="Arial"/>
        </w:rPr>
      </w:pPr>
    </w:p>
    <w:p w:rsidR="000E46F7" w:rsidRPr="00823514" w:rsidRDefault="00C277AB" w:rsidP="00A971F4">
      <w:pPr>
        <w:tabs>
          <w:tab w:val="left" w:pos="426"/>
        </w:tabs>
        <w:jc w:val="both"/>
        <w:rPr>
          <w:rFonts w:ascii="Arial" w:hAnsi="Arial" w:cs="Arial"/>
          <w:bCs/>
        </w:rPr>
      </w:pPr>
      <w:r w:rsidRPr="00823514">
        <w:rPr>
          <w:rFonts w:ascii="Arial" w:hAnsi="Arial" w:cs="Arial"/>
          <w:b/>
          <w:bCs/>
        </w:rPr>
        <w:t xml:space="preserve">8. </w:t>
      </w:r>
      <w:r w:rsidR="000E46F7" w:rsidRPr="00823514">
        <w:rPr>
          <w:rFonts w:ascii="Arial" w:hAnsi="Arial" w:cs="Arial"/>
          <w:b/>
          <w:bCs/>
        </w:rPr>
        <w:t>What are the pathways on which the pest is likely to move and how likely is the pest to enter the UK</w:t>
      </w:r>
      <w:r w:rsidR="0074106C" w:rsidRPr="00823514">
        <w:rPr>
          <w:rFonts w:ascii="Arial" w:hAnsi="Arial" w:cs="Arial"/>
          <w:b/>
          <w:bCs/>
        </w:rPr>
        <w:t xml:space="preserve"> and transfer to a suitable host</w:t>
      </w:r>
      <w:r w:rsidR="000E46F7" w:rsidRPr="00823514">
        <w:rPr>
          <w:rFonts w:ascii="Arial" w:hAnsi="Arial" w:cs="Arial"/>
          <w:b/>
          <w:bCs/>
        </w:rPr>
        <w:t xml:space="preserve">? </w:t>
      </w:r>
      <w:r w:rsidR="000E46F7" w:rsidRPr="00823514">
        <w:rPr>
          <w:rFonts w:ascii="Arial" w:hAnsi="Arial" w:cs="Arial"/>
          <w:bCs/>
        </w:rPr>
        <w:t>(</w:t>
      </w:r>
      <w:r w:rsidR="000E46F7" w:rsidRPr="00823514">
        <w:rPr>
          <w:rFonts w:ascii="Arial" w:hAnsi="Arial" w:cs="Arial"/>
          <w:bCs/>
          <w:i/>
        </w:rPr>
        <w:t>By pathway</w:t>
      </w:r>
      <w:r w:rsidR="000E46F7" w:rsidRPr="00823514">
        <w:rPr>
          <w:rFonts w:ascii="Arial" w:hAnsi="Arial" w:cs="Arial"/>
          <w:bCs/>
        </w:rPr>
        <w:t>):</w:t>
      </w:r>
    </w:p>
    <w:p w:rsidR="00DA3DB4" w:rsidRPr="00823514" w:rsidRDefault="00DA3DB4" w:rsidP="00DA3DB4">
      <w:pPr>
        <w:jc w:val="both"/>
        <w:rPr>
          <w:rFonts w:ascii="Arial" w:hAnsi="Arial" w:cs="Arial"/>
        </w:rPr>
      </w:pPr>
    </w:p>
    <w:p w:rsidR="00DA3DB4" w:rsidRPr="00823514" w:rsidRDefault="00DA3DB4" w:rsidP="00DA3DB4">
      <w:pPr>
        <w:widowControl w:val="0"/>
        <w:overflowPunct w:val="0"/>
        <w:adjustRightInd w:val="0"/>
        <w:jc w:val="both"/>
        <w:rPr>
          <w:rFonts w:ascii="Arial" w:hAnsi="Arial" w:cs="Arial"/>
          <w:i/>
        </w:rPr>
      </w:pPr>
      <w:r w:rsidRPr="00823514">
        <w:rPr>
          <w:rFonts w:ascii="Arial" w:hAnsi="Arial" w:cs="Arial"/>
        </w:rPr>
        <w:t>Pathway 1. Growing plants (ornamentals) imported from Europe</w:t>
      </w:r>
    </w:p>
    <w:p w:rsidR="00DA3DB4" w:rsidRPr="00823514" w:rsidRDefault="0095524A" w:rsidP="00DA3DB4">
      <w:pPr>
        <w:jc w:val="both"/>
        <w:rPr>
          <w:rFonts w:ascii="Arial" w:hAnsi="Arial" w:cs="Arial"/>
        </w:rPr>
      </w:pPr>
      <w:r w:rsidRPr="00823514">
        <w:rPr>
          <w:rFonts w:ascii="Arial" w:hAnsi="Arial" w:cs="Arial"/>
          <w:bCs/>
        </w:rPr>
        <w:t xml:space="preserve">All three nominal species are present in Europe and the </w:t>
      </w:r>
      <w:r w:rsidR="00DA3DB4" w:rsidRPr="00823514">
        <w:rPr>
          <w:rFonts w:ascii="Arial" w:hAnsi="Arial" w:cs="Arial"/>
        </w:rPr>
        <w:t xml:space="preserve">free movement of </w:t>
      </w:r>
      <w:r w:rsidRPr="00823514">
        <w:rPr>
          <w:rFonts w:ascii="Arial" w:hAnsi="Arial" w:cs="Arial"/>
        </w:rPr>
        <w:t>their</w:t>
      </w:r>
      <w:r w:rsidR="00DA3DB4" w:rsidRPr="00823514">
        <w:rPr>
          <w:rFonts w:ascii="Arial" w:hAnsi="Arial" w:cs="Arial"/>
        </w:rPr>
        <w:t xml:space="preserve"> host plants within Europe</w:t>
      </w:r>
      <w:r w:rsidRPr="00823514">
        <w:rPr>
          <w:rFonts w:ascii="Arial" w:hAnsi="Arial" w:cs="Arial"/>
        </w:rPr>
        <w:t xml:space="preserve"> will allow them to disperse</w:t>
      </w:r>
      <w:r w:rsidR="005C5684">
        <w:rPr>
          <w:rFonts w:ascii="Arial" w:hAnsi="Arial" w:cs="Arial"/>
        </w:rPr>
        <w:t xml:space="preserve">. </w:t>
      </w:r>
      <w:r w:rsidRPr="00823514">
        <w:rPr>
          <w:rFonts w:ascii="Arial" w:hAnsi="Arial" w:cs="Arial"/>
          <w:i/>
        </w:rPr>
        <w:t xml:space="preserve">P. defectus/solani </w:t>
      </w:r>
      <w:r w:rsidRPr="00823514">
        <w:rPr>
          <w:rFonts w:ascii="Arial" w:hAnsi="Arial" w:cs="Arial"/>
        </w:rPr>
        <w:t xml:space="preserve">has only been detected once </w:t>
      </w:r>
      <w:r w:rsidR="005C5684">
        <w:rPr>
          <w:rFonts w:ascii="Arial" w:hAnsi="Arial" w:cs="Arial"/>
        </w:rPr>
        <w:t xml:space="preserve">in the UK </w:t>
      </w:r>
      <w:r w:rsidRPr="00823514">
        <w:rPr>
          <w:rFonts w:ascii="Arial" w:hAnsi="Arial" w:cs="Arial"/>
        </w:rPr>
        <w:t xml:space="preserve">on </w:t>
      </w:r>
      <w:r w:rsidR="005C5684">
        <w:rPr>
          <w:rFonts w:ascii="Arial" w:hAnsi="Arial" w:cs="Arial"/>
        </w:rPr>
        <w:lastRenderedPageBreak/>
        <w:t xml:space="preserve">growing </w:t>
      </w:r>
      <w:r w:rsidRPr="00823514">
        <w:rPr>
          <w:rFonts w:ascii="Arial" w:hAnsi="Arial" w:cs="Arial"/>
        </w:rPr>
        <w:t xml:space="preserve">plants </w:t>
      </w:r>
      <w:r w:rsidR="00FD14F7" w:rsidRPr="00823514">
        <w:rPr>
          <w:rFonts w:ascii="Arial" w:hAnsi="Arial" w:cs="Arial"/>
        </w:rPr>
        <w:t>imported from Europe</w:t>
      </w:r>
      <w:r w:rsidR="005C5684">
        <w:rPr>
          <w:rFonts w:ascii="Arial" w:hAnsi="Arial" w:cs="Arial"/>
        </w:rPr>
        <w:t>,</w:t>
      </w:r>
      <w:r w:rsidR="00FD14F7" w:rsidRPr="00823514">
        <w:rPr>
          <w:rFonts w:ascii="Arial" w:hAnsi="Arial" w:cs="Arial"/>
        </w:rPr>
        <w:t xml:space="preserve"> </w:t>
      </w:r>
      <w:r w:rsidRPr="00823514">
        <w:rPr>
          <w:rFonts w:ascii="Arial" w:hAnsi="Arial" w:cs="Arial"/>
        </w:rPr>
        <w:t xml:space="preserve">and </w:t>
      </w:r>
      <w:r w:rsidRPr="00823514">
        <w:rPr>
          <w:rFonts w:ascii="Arial" w:hAnsi="Arial" w:cs="Arial"/>
          <w:i/>
        </w:rPr>
        <w:t>P. solenopsis</w:t>
      </w:r>
      <w:r w:rsidRPr="00823514">
        <w:rPr>
          <w:rFonts w:ascii="Arial" w:hAnsi="Arial" w:cs="Arial"/>
        </w:rPr>
        <w:t xml:space="preserve"> has never been </w:t>
      </w:r>
      <w:r w:rsidR="00FD14F7" w:rsidRPr="00823514">
        <w:rPr>
          <w:rFonts w:ascii="Arial" w:hAnsi="Arial" w:cs="Arial"/>
        </w:rPr>
        <w:t>intercepted</w:t>
      </w:r>
      <w:r w:rsidR="00DA3DB4" w:rsidRPr="00823514">
        <w:rPr>
          <w:rFonts w:ascii="Arial" w:hAnsi="Arial" w:cs="Arial"/>
        </w:rPr>
        <w:t>.</w:t>
      </w:r>
      <w:r w:rsidRPr="00823514">
        <w:rPr>
          <w:rFonts w:ascii="Arial" w:hAnsi="Arial" w:cs="Arial"/>
        </w:rPr>
        <w:t xml:space="preserve"> </w:t>
      </w:r>
      <w:r w:rsidR="005C5684">
        <w:rPr>
          <w:rFonts w:ascii="Arial" w:hAnsi="Arial" w:cs="Arial"/>
        </w:rPr>
        <w:t>However, this lack of interception data may be entirely due to the host plants not being inspected when moved within the EU, and the difficulty of detecting cryptic mealybugs at low densities (they can feed on the roots).</w:t>
      </w:r>
    </w:p>
    <w:p w:rsidR="00DA3DB4" w:rsidRPr="00823514" w:rsidRDefault="00DA3DB4" w:rsidP="00DA3DB4">
      <w:pPr>
        <w:jc w:val="both"/>
        <w:rPr>
          <w:rFonts w:ascii="Arial" w:hAnsi="Arial" w:cs="Arial"/>
          <w:strike/>
        </w:rPr>
      </w:pPr>
    </w:p>
    <w:tbl>
      <w:tblPr>
        <w:tblW w:w="0" w:type="auto"/>
        <w:tblLook w:val="0000"/>
      </w:tblPr>
      <w:tblGrid>
        <w:gridCol w:w="1188"/>
        <w:gridCol w:w="540"/>
        <w:gridCol w:w="998"/>
        <w:gridCol w:w="599"/>
        <w:gridCol w:w="1382"/>
        <w:gridCol w:w="540"/>
        <w:gridCol w:w="1080"/>
        <w:gridCol w:w="542"/>
        <w:gridCol w:w="1159"/>
        <w:gridCol w:w="461"/>
      </w:tblGrid>
      <w:tr w:rsidR="00DA3DB4" w:rsidRPr="00823514" w:rsidTr="00DA3DB4">
        <w:tc>
          <w:tcPr>
            <w:tcW w:w="1188" w:type="dxa"/>
            <w:tcBorders>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Very</w:t>
            </w:r>
            <w:r w:rsidR="00C8590F" w:rsidRPr="00823514">
              <w:rPr>
                <w:rFonts w:ascii="Arial" w:hAnsi="Arial" w:cs="Arial"/>
                <w:bCs/>
                <w:color w:val="000000"/>
                <w:sz w:val="22"/>
                <w:szCs w:val="22"/>
                <w:lang w:eastAsia="en-US"/>
              </w:rPr>
              <w:t xml:space="preserve"> </w:t>
            </w:r>
          </w:p>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40"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p>
        </w:tc>
        <w:tc>
          <w:tcPr>
            <w:tcW w:w="998"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99" w:type="dxa"/>
            <w:tcBorders>
              <w:top w:val="single" w:sz="4" w:space="0" w:color="auto"/>
              <w:left w:val="single" w:sz="4" w:space="0" w:color="auto"/>
              <w:bottom w:val="single" w:sz="4" w:space="0" w:color="auto"/>
              <w:right w:val="single" w:sz="4" w:space="0" w:color="auto"/>
            </w:tcBorders>
          </w:tcPr>
          <w:p w:rsidR="00DA3DB4" w:rsidRPr="00823514" w:rsidRDefault="00E738F6" w:rsidP="00DA3DB4">
            <w:pPr>
              <w:pStyle w:val="RS3Sourceb"/>
              <w:spacing w:line="240" w:lineRule="auto"/>
              <w:jc w:val="right"/>
              <w:rPr>
                <w:rFonts w:ascii="Arial" w:hAnsi="Arial" w:cs="Arial"/>
                <w:bCs/>
                <w:color w:val="000000"/>
                <w:sz w:val="22"/>
                <w:szCs w:val="22"/>
                <w:lang w:eastAsia="en-US"/>
              </w:rPr>
            </w:pPr>
            <w:r>
              <w:rPr>
                <w:rFonts w:ascii="Arial" w:hAnsi="Arial" w:cs="Arial"/>
                <w:bCs/>
                <w:color w:val="000000"/>
                <w:sz w:val="22"/>
                <w:szCs w:val="22"/>
                <w:lang w:eastAsia="en-US"/>
              </w:rPr>
              <w:t>X</w:t>
            </w:r>
          </w:p>
        </w:tc>
        <w:tc>
          <w:tcPr>
            <w:tcW w:w="1382"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Moderately likely</w:t>
            </w:r>
          </w:p>
        </w:tc>
        <w:tc>
          <w:tcPr>
            <w:tcW w:w="540" w:type="dxa"/>
            <w:tcBorders>
              <w:top w:val="single" w:sz="4" w:space="0" w:color="auto"/>
              <w:left w:val="single" w:sz="4" w:space="0" w:color="auto"/>
              <w:bottom w:val="single" w:sz="4" w:space="0" w:color="auto"/>
              <w:right w:val="single" w:sz="4" w:space="0" w:color="auto"/>
            </w:tcBorders>
          </w:tcPr>
          <w:p w:rsidR="00DA3DB4" w:rsidRPr="00823514" w:rsidRDefault="00EB58BA" w:rsidP="00DA3DB4">
            <w:pPr>
              <w:pStyle w:val="RS3Sourceb"/>
              <w:spacing w:line="240" w:lineRule="auto"/>
              <w:jc w:val="right"/>
              <w:rPr>
                <w:rFonts w:ascii="Arial" w:hAnsi="Arial" w:cs="Arial"/>
                <w:bCs/>
                <w:color w:val="000000"/>
                <w:sz w:val="22"/>
                <w:szCs w:val="22"/>
                <w:lang w:eastAsia="en-US"/>
              </w:rPr>
            </w:pPr>
            <w:r>
              <w:rPr>
                <w:rFonts w:ascii="Arial" w:hAnsi="Arial" w:cs="Arial"/>
                <w:bCs/>
                <w:color w:val="000000"/>
                <w:sz w:val="22"/>
                <w:szCs w:val="22"/>
                <w:lang w:eastAsia="en-US"/>
              </w:rPr>
              <w:t>X</w:t>
            </w:r>
          </w:p>
        </w:tc>
        <w:tc>
          <w:tcPr>
            <w:tcW w:w="1080"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542"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p>
        </w:tc>
        <w:tc>
          <w:tcPr>
            <w:tcW w:w="1159"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461"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rPr>
                <w:rFonts w:ascii="Arial" w:hAnsi="Arial" w:cs="Arial"/>
                <w:bCs/>
                <w:color w:val="FF0000"/>
                <w:sz w:val="22"/>
                <w:szCs w:val="22"/>
                <w:lang w:eastAsia="en-US"/>
              </w:rPr>
            </w:pPr>
          </w:p>
        </w:tc>
      </w:tr>
    </w:tbl>
    <w:p w:rsidR="00DA3DB4" w:rsidRPr="00823514" w:rsidRDefault="00DA3DB4" w:rsidP="00DA3DB4">
      <w:pPr>
        <w:tabs>
          <w:tab w:val="left" w:pos="1721"/>
        </w:tabs>
        <w:jc w:val="both"/>
        <w:rPr>
          <w:rFonts w:ascii="Arial" w:hAnsi="Arial" w:cs="Arial"/>
          <w:i/>
        </w:rPr>
      </w:pPr>
    </w:p>
    <w:p w:rsidR="00DA3DB4" w:rsidRPr="00823514" w:rsidRDefault="00DA3DB4" w:rsidP="00DA3DB4">
      <w:pPr>
        <w:widowControl w:val="0"/>
        <w:overflowPunct w:val="0"/>
        <w:adjustRightInd w:val="0"/>
        <w:jc w:val="both"/>
        <w:rPr>
          <w:rFonts w:ascii="Arial" w:hAnsi="Arial" w:cs="Arial"/>
          <w:i/>
        </w:rPr>
      </w:pPr>
      <w:r w:rsidRPr="00823514">
        <w:rPr>
          <w:rFonts w:ascii="Arial" w:hAnsi="Arial" w:cs="Arial"/>
        </w:rPr>
        <w:t xml:space="preserve">Pathway 2. Growing plants (ornamentals) imported from </w:t>
      </w:r>
      <w:r w:rsidR="0095524A" w:rsidRPr="00823514">
        <w:rPr>
          <w:rFonts w:ascii="Arial" w:hAnsi="Arial" w:cs="Arial"/>
        </w:rPr>
        <w:t>outside Europe</w:t>
      </w:r>
    </w:p>
    <w:p w:rsidR="00DA3DB4" w:rsidRPr="00823514" w:rsidRDefault="00961DE9" w:rsidP="00DA3DB4">
      <w:pPr>
        <w:jc w:val="both"/>
        <w:rPr>
          <w:rFonts w:ascii="Arial" w:hAnsi="Arial" w:cs="Arial"/>
        </w:rPr>
      </w:pPr>
      <w:r w:rsidRPr="00823514">
        <w:rPr>
          <w:rFonts w:ascii="Arial" w:hAnsi="Arial" w:cs="Arial"/>
          <w:i/>
        </w:rPr>
        <w:t>P. defectus</w:t>
      </w:r>
      <w:r w:rsidR="0095524A" w:rsidRPr="00823514">
        <w:rPr>
          <w:rFonts w:ascii="Arial" w:hAnsi="Arial" w:cs="Arial"/>
          <w:i/>
        </w:rPr>
        <w:t xml:space="preserve"> </w:t>
      </w:r>
      <w:r w:rsidR="0095524A" w:rsidRPr="00823514">
        <w:rPr>
          <w:rFonts w:ascii="Arial" w:hAnsi="Arial" w:cs="Arial"/>
        </w:rPr>
        <w:t xml:space="preserve">was introduced with ornamental succulent plants </w:t>
      </w:r>
      <w:r w:rsidR="005C5684">
        <w:rPr>
          <w:rFonts w:ascii="Arial" w:hAnsi="Arial" w:cs="Arial"/>
        </w:rPr>
        <w:t xml:space="preserve">imported </w:t>
      </w:r>
      <w:r w:rsidR="005C4A2A" w:rsidRPr="00823514">
        <w:rPr>
          <w:rFonts w:ascii="Arial" w:hAnsi="Arial" w:cs="Arial"/>
        </w:rPr>
        <w:t xml:space="preserve">from California </w:t>
      </w:r>
      <w:r w:rsidR="0095524A" w:rsidRPr="00823514">
        <w:rPr>
          <w:rFonts w:ascii="Arial" w:hAnsi="Arial" w:cs="Arial"/>
        </w:rPr>
        <w:t xml:space="preserve">in </w:t>
      </w:r>
      <w:r w:rsidR="005C4A2A" w:rsidRPr="00823514">
        <w:rPr>
          <w:rFonts w:ascii="Arial" w:hAnsi="Arial" w:cs="Arial"/>
        </w:rPr>
        <w:t>1995</w:t>
      </w:r>
      <w:r w:rsidR="005C5684">
        <w:rPr>
          <w:rFonts w:ascii="Arial" w:hAnsi="Arial" w:cs="Arial"/>
        </w:rPr>
        <w:t xml:space="preserve">. The </w:t>
      </w:r>
      <w:r w:rsidR="005C5684" w:rsidRPr="005C5684">
        <w:rPr>
          <w:rFonts w:ascii="Arial" w:hAnsi="Arial" w:cs="Arial"/>
          <w:i/>
        </w:rPr>
        <w:t xml:space="preserve">P. solenopsis </w:t>
      </w:r>
      <w:r w:rsidR="005C5684">
        <w:rPr>
          <w:rFonts w:ascii="Arial" w:hAnsi="Arial" w:cs="Arial"/>
        </w:rPr>
        <w:t xml:space="preserve">group is highly invasive and has spread throughout the warmer parts of the world. It is polyphagous, and if accidently introduced </w:t>
      </w:r>
      <w:r w:rsidR="00F957C3">
        <w:rPr>
          <w:rFonts w:ascii="Arial" w:hAnsi="Arial" w:cs="Arial"/>
        </w:rPr>
        <w:t xml:space="preserve">to the UK </w:t>
      </w:r>
      <w:r w:rsidR="005C5684">
        <w:rPr>
          <w:rFonts w:ascii="Arial" w:hAnsi="Arial" w:cs="Arial"/>
        </w:rPr>
        <w:t>with growing plants (for example on the roots</w:t>
      </w:r>
      <w:r w:rsidR="00F957C3">
        <w:rPr>
          <w:rFonts w:ascii="Arial" w:hAnsi="Arial" w:cs="Arial"/>
        </w:rPr>
        <w:t xml:space="preserve"> of succulents</w:t>
      </w:r>
      <w:r w:rsidR="005C5684">
        <w:rPr>
          <w:rFonts w:ascii="Arial" w:hAnsi="Arial" w:cs="Arial"/>
        </w:rPr>
        <w:t xml:space="preserve">), it could </w:t>
      </w:r>
      <w:r w:rsidR="00F957C3">
        <w:rPr>
          <w:rFonts w:ascii="Arial" w:hAnsi="Arial" w:cs="Arial"/>
        </w:rPr>
        <w:t>spread to other ornamental species.</w:t>
      </w:r>
    </w:p>
    <w:p w:rsidR="00DA3DB4" w:rsidRPr="00823514" w:rsidRDefault="00DA3DB4" w:rsidP="00DA3DB4">
      <w:pPr>
        <w:jc w:val="both"/>
        <w:rPr>
          <w:rFonts w:ascii="Arial" w:hAnsi="Arial" w:cs="Arial"/>
          <w:strike/>
        </w:rPr>
      </w:pPr>
    </w:p>
    <w:tbl>
      <w:tblPr>
        <w:tblW w:w="0" w:type="auto"/>
        <w:tblLook w:val="0000"/>
      </w:tblPr>
      <w:tblGrid>
        <w:gridCol w:w="1188"/>
        <w:gridCol w:w="540"/>
        <w:gridCol w:w="998"/>
        <w:gridCol w:w="599"/>
        <w:gridCol w:w="1382"/>
        <w:gridCol w:w="540"/>
        <w:gridCol w:w="1080"/>
        <w:gridCol w:w="542"/>
        <w:gridCol w:w="1159"/>
        <w:gridCol w:w="461"/>
      </w:tblGrid>
      <w:tr w:rsidR="00DA3DB4" w:rsidRPr="00823514" w:rsidTr="00DA3DB4">
        <w:tc>
          <w:tcPr>
            <w:tcW w:w="1188" w:type="dxa"/>
            <w:tcBorders>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Very</w:t>
            </w:r>
            <w:r w:rsidR="00C8590F" w:rsidRPr="00823514">
              <w:rPr>
                <w:rFonts w:ascii="Arial" w:hAnsi="Arial" w:cs="Arial"/>
                <w:bCs/>
                <w:color w:val="000000"/>
                <w:sz w:val="22"/>
                <w:szCs w:val="22"/>
                <w:lang w:eastAsia="en-US"/>
              </w:rPr>
              <w:t xml:space="preserve"> </w:t>
            </w:r>
          </w:p>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40"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p>
        </w:tc>
        <w:tc>
          <w:tcPr>
            <w:tcW w:w="998"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99" w:type="dxa"/>
            <w:tcBorders>
              <w:top w:val="single" w:sz="4" w:space="0" w:color="auto"/>
              <w:left w:val="single" w:sz="4" w:space="0" w:color="auto"/>
              <w:bottom w:val="single" w:sz="4" w:space="0" w:color="auto"/>
              <w:right w:val="single" w:sz="4" w:space="0" w:color="auto"/>
            </w:tcBorders>
          </w:tcPr>
          <w:p w:rsidR="00DA3DB4" w:rsidRPr="00823514" w:rsidRDefault="005C5684" w:rsidP="00DA3DB4">
            <w:pPr>
              <w:pStyle w:val="RS3Sourceb"/>
              <w:spacing w:line="240" w:lineRule="auto"/>
              <w:jc w:val="right"/>
              <w:rPr>
                <w:rFonts w:ascii="Arial" w:hAnsi="Arial" w:cs="Arial"/>
                <w:bCs/>
                <w:color w:val="000000"/>
                <w:sz w:val="22"/>
                <w:szCs w:val="22"/>
                <w:lang w:eastAsia="en-US"/>
              </w:rPr>
            </w:pPr>
            <w:r>
              <w:rPr>
                <w:rFonts w:ascii="Arial" w:hAnsi="Arial" w:cs="Arial"/>
                <w:bCs/>
                <w:color w:val="000000"/>
                <w:sz w:val="22"/>
                <w:szCs w:val="22"/>
                <w:lang w:eastAsia="en-US"/>
              </w:rPr>
              <w:t>X</w:t>
            </w:r>
          </w:p>
        </w:tc>
        <w:tc>
          <w:tcPr>
            <w:tcW w:w="1382"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Moderately likely</w:t>
            </w:r>
          </w:p>
        </w:tc>
        <w:tc>
          <w:tcPr>
            <w:tcW w:w="540" w:type="dxa"/>
            <w:tcBorders>
              <w:top w:val="single" w:sz="4" w:space="0" w:color="auto"/>
              <w:left w:val="single" w:sz="4" w:space="0" w:color="auto"/>
              <w:bottom w:val="single" w:sz="4" w:space="0" w:color="auto"/>
              <w:right w:val="single" w:sz="4" w:space="0" w:color="auto"/>
            </w:tcBorders>
          </w:tcPr>
          <w:p w:rsidR="00DA3DB4" w:rsidRPr="00823514" w:rsidRDefault="00F957C3" w:rsidP="00DA3DB4">
            <w:pPr>
              <w:pStyle w:val="RS3Sourceb"/>
              <w:spacing w:line="240" w:lineRule="auto"/>
              <w:jc w:val="right"/>
              <w:rPr>
                <w:rFonts w:ascii="Arial" w:hAnsi="Arial" w:cs="Arial"/>
                <w:bCs/>
                <w:color w:val="000000"/>
                <w:sz w:val="22"/>
                <w:szCs w:val="22"/>
                <w:lang w:eastAsia="en-US"/>
              </w:rPr>
            </w:pPr>
            <w:r>
              <w:rPr>
                <w:rFonts w:ascii="Arial" w:hAnsi="Arial" w:cs="Arial"/>
                <w:bCs/>
                <w:color w:val="000000"/>
                <w:sz w:val="22"/>
                <w:szCs w:val="22"/>
                <w:lang w:eastAsia="en-US"/>
              </w:rPr>
              <w:t>X</w:t>
            </w:r>
          </w:p>
        </w:tc>
        <w:tc>
          <w:tcPr>
            <w:tcW w:w="1080"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542"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p>
        </w:tc>
        <w:tc>
          <w:tcPr>
            <w:tcW w:w="1159" w:type="dxa"/>
            <w:tcBorders>
              <w:left w:val="single" w:sz="4" w:space="0" w:color="auto"/>
              <w:right w:val="single" w:sz="4" w:space="0" w:color="auto"/>
            </w:tcBorders>
          </w:tcPr>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DA3DB4" w:rsidRPr="00823514" w:rsidRDefault="00DA3DB4" w:rsidP="00DA3DB4">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461" w:type="dxa"/>
            <w:tcBorders>
              <w:top w:val="single" w:sz="4" w:space="0" w:color="auto"/>
              <w:left w:val="single" w:sz="4" w:space="0" w:color="auto"/>
              <w:bottom w:val="single" w:sz="4" w:space="0" w:color="auto"/>
              <w:right w:val="single" w:sz="4" w:space="0" w:color="auto"/>
            </w:tcBorders>
          </w:tcPr>
          <w:p w:rsidR="00DA3DB4" w:rsidRPr="00823514" w:rsidRDefault="00DA3DB4" w:rsidP="00DA3DB4">
            <w:pPr>
              <w:pStyle w:val="RS3Sourceb"/>
              <w:spacing w:line="240" w:lineRule="auto"/>
              <w:rPr>
                <w:rFonts w:ascii="Arial" w:hAnsi="Arial" w:cs="Arial"/>
                <w:bCs/>
                <w:color w:val="FF0000"/>
                <w:sz w:val="22"/>
                <w:szCs w:val="22"/>
                <w:lang w:eastAsia="en-US"/>
              </w:rPr>
            </w:pPr>
          </w:p>
        </w:tc>
      </w:tr>
    </w:tbl>
    <w:p w:rsidR="00DA3DB4" w:rsidRPr="00823514" w:rsidRDefault="00DA3DB4" w:rsidP="00DA3DB4">
      <w:pPr>
        <w:tabs>
          <w:tab w:val="left" w:pos="1721"/>
        </w:tabs>
        <w:jc w:val="both"/>
        <w:rPr>
          <w:rFonts w:ascii="Arial" w:hAnsi="Arial" w:cs="Arial"/>
          <w:i/>
        </w:rPr>
      </w:pPr>
    </w:p>
    <w:p w:rsidR="0095524A" w:rsidRPr="00823514" w:rsidRDefault="0095524A" w:rsidP="0095524A">
      <w:pPr>
        <w:widowControl w:val="0"/>
        <w:overflowPunct w:val="0"/>
        <w:adjustRightInd w:val="0"/>
        <w:jc w:val="both"/>
        <w:rPr>
          <w:rFonts w:ascii="Arial" w:hAnsi="Arial" w:cs="Arial"/>
          <w:i/>
        </w:rPr>
      </w:pPr>
      <w:r w:rsidRPr="00823514">
        <w:rPr>
          <w:rFonts w:ascii="Arial" w:hAnsi="Arial" w:cs="Arial"/>
        </w:rPr>
        <w:t>Pathway 3. Fresh produce imported from outside Europe</w:t>
      </w:r>
    </w:p>
    <w:p w:rsidR="00DA3DB4" w:rsidRPr="00823514" w:rsidRDefault="0095524A" w:rsidP="0095524A">
      <w:pPr>
        <w:tabs>
          <w:tab w:val="left" w:pos="3206"/>
        </w:tabs>
        <w:jc w:val="both"/>
        <w:rPr>
          <w:rFonts w:ascii="Arial" w:hAnsi="Arial" w:cs="Arial"/>
          <w:bCs/>
        </w:rPr>
      </w:pPr>
      <w:r w:rsidRPr="00823514">
        <w:rPr>
          <w:rFonts w:ascii="Arial" w:hAnsi="Arial" w:cs="Arial"/>
          <w:bCs/>
          <w:i/>
        </w:rPr>
        <w:t>P. solenopsis</w:t>
      </w:r>
      <w:r w:rsidRPr="00823514">
        <w:rPr>
          <w:rFonts w:ascii="Arial" w:hAnsi="Arial" w:cs="Arial"/>
          <w:bCs/>
        </w:rPr>
        <w:t xml:space="preserve"> is almost ubiquitous on fresh leafy vegetables imported from West Africa. </w:t>
      </w:r>
      <w:r w:rsidRPr="00823514">
        <w:rPr>
          <w:rFonts w:ascii="Arial" w:hAnsi="Arial" w:cs="Arial"/>
          <w:bCs/>
        </w:rPr>
        <w:tab/>
        <w:t xml:space="preserve">However, this produce is processed shortly after arrival and there is no clear pathway for infested leaves to </w:t>
      </w:r>
      <w:r w:rsidR="00FD14F7" w:rsidRPr="00823514">
        <w:rPr>
          <w:rFonts w:ascii="Arial" w:hAnsi="Arial" w:cs="Arial"/>
          <w:bCs/>
        </w:rPr>
        <w:t>be transferred</w:t>
      </w:r>
      <w:r w:rsidRPr="00823514">
        <w:rPr>
          <w:rFonts w:ascii="Arial" w:hAnsi="Arial" w:cs="Arial"/>
          <w:bCs/>
        </w:rPr>
        <w:t xml:space="preserve"> to a commercial vegetable grower.</w:t>
      </w:r>
    </w:p>
    <w:p w:rsidR="0095524A" w:rsidRPr="00823514" w:rsidRDefault="0095524A" w:rsidP="0095524A">
      <w:pPr>
        <w:jc w:val="both"/>
        <w:rPr>
          <w:rFonts w:ascii="Arial" w:hAnsi="Arial" w:cs="Arial"/>
          <w:strike/>
        </w:rPr>
      </w:pPr>
    </w:p>
    <w:tbl>
      <w:tblPr>
        <w:tblW w:w="0" w:type="auto"/>
        <w:tblLook w:val="0000"/>
      </w:tblPr>
      <w:tblGrid>
        <w:gridCol w:w="1188"/>
        <w:gridCol w:w="540"/>
        <w:gridCol w:w="998"/>
        <w:gridCol w:w="599"/>
        <w:gridCol w:w="1382"/>
        <w:gridCol w:w="540"/>
        <w:gridCol w:w="1080"/>
        <w:gridCol w:w="542"/>
        <w:gridCol w:w="1159"/>
        <w:gridCol w:w="461"/>
      </w:tblGrid>
      <w:tr w:rsidR="0095524A" w:rsidRPr="00823514" w:rsidTr="0095524A">
        <w:tc>
          <w:tcPr>
            <w:tcW w:w="1188" w:type="dxa"/>
            <w:tcBorders>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Very</w:t>
            </w:r>
            <w:r w:rsidR="00C8590F" w:rsidRPr="00823514">
              <w:rPr>
                <w:rFonts w:ascii="Arial" w:hAnsi="Arial" w:cs="Arial"/>
                <w:bCs/>
                <w:color w:val="000000"/>
                <w:sz w:val="22"/>
                <w:szCs w:val="22"/>
                <w:lang w:eastAsia="en-US"/>
              </w:rPr>
              <w:t xml:space="preserve"> </w:t>
            </w:r>
          </w:p>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40" w:type="dxa"/>
            <w:tcBorders>
              <w:top w:val="single" w:sz="4" w:space="0" w:color="auto"/>
              <w:left w:val="single" w:sz="4" w:space="0" w:color="auto"/>
              <w:bottom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998" w:type="dxa"/>
            <w:tcBorders>
              <w:left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599" w:type="dxa"/>
            <w:tcBorders>
              <w:top w:val="single" w:sz="4" w:space="0" w:color="auto"/>
              <w:left w:val="single" w:sz="4" w:space="0" w:color="auto"/>
              <w:bottom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p>
        </w:tc>
        <w:tc>
          <w:tcPr>
            <w:tcW w:w="1382" w:type="dxa"/>
            <w:tcBorders>
              <w:left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Moderately likely</w:t>
            </w:r>
          </w:p>
        </w:tc>
        <w:tc>
          <w:tcPr>
            <w:tcW w:w="540" w:type="dxa"/>
            <w:tcBorders>
              <w:top w:val="single" w:sz="4" w:space="0" w:color="auto"/>
              <w:left w:val="single" w:sz="4" w:space="0" w:color="auto"/>
              <w:bottom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542" w:type="dxa"/>
            <w:tcBorders>
              <w:top w:val="single" w:sz="4" w:space="0" w:color="auto"/>
              <w:left w:val="single" w:sz="4" w:space="0" w:color="auto"/>
              <w:bottom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p>
        </w:tc>
        <w:tc>
          <w:tcPr>
            <w:tcW w:w="1159" w:type="dxa"/>
            <w:tcBorders>
              <w:left w:val="single" w:sz="4" w:space="0" w:color="auto"/>
              <w:right w:val="single" w:sz="4" w:space="0" w:color="auto"/>
            </w:tcBorders>
          </w:tcPr>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95524A" w:rsidRPr="00823514" w:rsidRDefault="0095524A" w:rsidP="0095524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461" w:type="dxa"/>
            <w:tcBorders>
              <w:top w:val="single" w:sz="4" w:space="0" w:color="auto"/>
              <w:left w:val="single" w:sz="4" w:space="0" w:color="auto"/>
              <w:bottom w:val="single" w:sz="4" w:space="0" w:color="auto"/>
              <w:right w:val="single" w:sz="4" w:space="0" w:color="auto"/>
            </w:tcBorders>
          </w:tcPr>
          <w:p w:rsidR="0095524A" w:rsidRPr="00823514" w:rsidRDefault="0095524A" w:rsidP="0095524A">
            <w:pPr>
              <w:pStyle w:val="RS3Sourceb"/>
              <w:spacing w:line="240" w:lineRule="auto"/>
              <w:rPr>
                <w:rFonts w:ascii="Arial" w:hAnsi="Arial" w:cs="Arial"/>
                <w:bCs/>
                <w:color w:val="FF0000"/>
                <w:sz w:val="22"/>
                <w:szCs w:val="22"/>
                <w:lang w:eastAsia="en-US"/>
              </w:rPr>
            </w:pPr>
          </w:p>
        </w:tc>
      </w:tr>
    </w:tbl>
    <w:p w:rsidR="00DA3DB4" w:rsidRPr="00823514" w:rsidRDefault="00DA3DB4" w:rsidP="00A971F4">
      <w:pPr>
        <w:tabs>
          <w:tab w:val="left" w:pos="426"/>
        </w:tabs>
        <w:jc w:val="both"/>
        <w:rPr>
          <w:rFonts w:ascii="Arial" w:hAnsi="Arial" w:cs="Arial"/>
          <w:bCs/>
        </w:rPr>
      </w:pPr>
    </w:p>
    <w:p w:rsidR="00FB19EB" w:rsidRPr="00823514" w:rsidRDefault="000E46F7" w:rsidP="00A971F4">
      <w:pPr>
        <w:tabs>
          <w:tab w:val="left" w:pos="426"/>
        </w:tabs>
        <w:jc w:val="both"/>
        <w:rPr>
          <w:rFonts w:ascii="Arial" w:hAnsi="Arial" w:cs="Arial"/>
          <w:color w:val="000000"/>
        </w:rPr>
      </w:pPr>
      <w:r w:rsidRPr="00823514">
        <w:rPr>
          <w:rFonts w:ascii="Arial" w:hAnsi="Arial" w:cs="Arial"/>
          <w:b/>
          <w:color w:val="000000"/>
        </w:rPr>
        <w:t>9. How likely is the pest to establish outdoors or under protection in the UK?</w:t>
      </w:r>
      <w:r w:rsidR="00FB19EB" w:rsidRPr="00823514">
        <w:rPr>
          <w:rFonts w:ascii="Arial" w:hAnsi="Arial" w:cs="Arial"/>
          <w:color w:val="000000"/>
        </w:rPr>
        <w:t xml:space="preserve"> </w:t>
      </w:r>
    </w:p>
    <w:p w:rsidR="005C4A2A" w:rsidRPr="00823514" w:rsidRDefault="005C4A2A" w:rsidP="005C4A2A">
      <w:pPr>
        <w:pStyle w:val="BodyText2"/>
        <w:rPr>
          <w:rFonts w:ascii="Arial" w:hAnsi="Arial" w:cs="Arial"/>
          <w:b w:val="0"/>
          <w:sz w:val="22"/>
          <w:szCs w:val="22"/>
        </w:rPr>
      </w:pPr>
      <w:r w:rsidRPr="00823514">
        <w:rPr>
          <w:rFonts w:ascii="Arial" w:hAnsi="Arial" w:cs="Arial"/>
          <w:b w:val="0"/>
          <w:i/>
          <w:sz w:val="22"/>
          <w:szCs w:val="22"/>
        </w:rPr>
        <w:t xml:space="preserve">Phenacoccus defectus, P. solani </w:t>
      </w:r>
      <w:r w:rsidRPr="00823514">
        <w:rPr>
          <w:rFonts w:ascii="Arial" w:hAnsi="Arial" w:cs="Arial"/>
          <w:b w:val="0"/>
          <w:sz w:val="22"/>
          <w:szCs w:val="22"/>
        </w:rPr>
        <w:t>and</w:t>
      </w:r>
      <w:r w:rsidRPr="00823514">
        <w:rPr>
          <w:rFonts w:ascii="Arial" w:hAnsi="Arial" w:cs="Arial"/>
          <w:b w:val="0"/>
          <w:i/>
          <w:sz w:val="22"/>
          <w:szCs w:val="22"/>
        </w:rPr>
        <w:t xml:space="preserve"> P. solenopsis </w:t>
      </w:r>
      <w:r w:rsidRPr="00823514">
        <w:rPr>
          <w:rFonts w:ascii="Arial" w:hAnsi="Arial" w:cs="Arial"/>
          <w:b w:val="0"/>
          <w:sz w:val="22"/>
          <w:szCs w:val="22"/>
        </w:rPr>
        <w:t xml:space="preserve">are </w:t>
      </w:r>
      <w:r w:rsidR="00750EEC">
        <w:rPr>
          <w:rFonts w:ascii="Arial" w:hAnsi="Arial" w:cs="Arial"/>
          <w:b w:val="0"/>
          <w:sz w:val="22"/>
          <w:szCs w:val="22"/>
        </w:rPr>
        <w:t xml:space="preserve">very </w:t>
      </w:r>
      <w:r w:rsidRPr="00823514">
        <w:rPr>
          <w:rFonts w:ascii="Arial" w:hAnsi="Arial" w:cs="Arial"/>
          <w:b w:val="0"/>
          <w:sz w:val="22"/>
          <w:szCs w:val="22"/>
        </w:rPr>
        <w:t>unlikely to be able to establish (overwinter) outdoors in the UK, apart from in exceptionally sheltered areas in large cities, such as London. They are highly likely to be able to establish on indoor plantings, wherever there are suitable hosts.</w:t>
      </w:r>
      <w:r w:rsidR="00F957C3">
        <w:rPr>
          <w:rFonts w:ascii="Arial" w:hAnsi="Arial" w:cs="Arial"/>
          <w:b w:val="0"/>
          <w:sz w:val="22"/>
          <w:szCs w:val="22"/>
        </w:rPr>
        <w:t xml:space="preserve"> There appears to be no published information available regarding their economic impact to protected cultivation, but a culture of </w:t>
      </w:r>
      <w:r w:rsidR="00F957C3" w:rsidRPr="00F957C3">
        <w:rPr>
          <w:rFonts w:ascii="Arial" w:hAnsi="Arial" w:cs="Arial"/>
          <w:b w:val="0"/>
          <w:i/>
          <w:sz w:val="22"/>
          <w:szCs w:val="22"/>
        </w:rPr>
        <w:t>P. defectus/solani</w:t>
      </w:r>
      <w:r w:rsidR="00F957C3">
        <w:rPr>
          <w:rFonts w:ascii="Arial" w:hAnsi="Arial" w:cs="Arial"/>
          <w:b w:val="0"/>
          <w:sz w:val="22"/>
          <w:szCs w:val="22"/>
        </w:rPr>
        <w:t xml:space="preserve"> kept at the Fera laboratory was highly damaging to small tomato plants. </w:t>
      </w:r>
    </w:p>
    <w:p w:rsidR="005C4A2A" w:rsidRPr="00823514" w:rsidRDefault="005C4A2A" w:rsidP="005C4A2A">
      <w:pPr>
        <w:pStyle w:val="BodyText2"/>
        <w:rPr>
          <w:rFonts w:ascii="Arial" w:hAnsi="Arial" w:cs="Arial"/>
          <w:b w:val="0"/>
          <w:sz w:val="22"/>
          <w:szCs w:val="22"/>
        </w:rPr>
      </w:pPr>
    </w:p>
    <w:tbl>
      <w:tblPr>
        <w:tblW w:w="0" w:type="auto"/>
        <w:tblLook w:val="0000"/>
      </w:tblPr>
      <w:tblGrid>
        <w:gridCol w:w="1183"/>
        <w:gridCol w:w="1084"/>
        <w:gridCol w:w="402"/>
        <w:gridCol w:w="993"/>
        <w:gridCol w:w="436"/>
        <w:gridCol w:w="1348"/>
        <w:gridCol w:w="402"/>
        <w:gridCol w:w="950"/>
        <w:gridCol w:w="403"/>
        <w:gridCol w:w="962"/>
        <w:gridCol w:w="363"/>
      </w:tblGrid>
      <w:tr w:rsidR="005C4A2A" w:rsidRPr="00823514" w:rsidTr="005C4A2A">
        <w:tc>
          <w:tcPr>
            <w:tcW w:w="1183" w:type="dxa"/>
            <w:tcBorders>
              <w:right w:val="single" w:sz="4" w:space="0" w:color="auto"/>
            </w:tcBorders>
          </w:tcPr>
          <w:p w:rsidR="005C4A2A" w:rsidRPr="00823514" w:rsidRDefault="005C4A2A" w:rsidP="005C4A2A">
            <w:pPr>
              <w:pStyle w:val="RS3Sourceb"/>
              <w:spacing w:line="240" w:lineRule="auto"/>
              <w:rPr>
                <w:rFonts w:ascii="Arial" w:hAnsi="Arial" w:cs="Arial"/>
                <w:bCs/>
                <w:color w:val="000000"/>
                <w:sz w:val="22"/>
                <w:szCs w:val="22"/>
                <w:lang w:eastAsia="en-US"/>
              </w:rPr>
            </w:pPr>
            <w:r w:rsidRPr="00823514">
              <w:rPr>
                <w:rFonts w:ascii="Arial" w:hAnsi="Arial" w:cs="Arial"/>
                <w:bCs/>
                <w:color w:val="000000"/>
                <w:sz w:val="22"/>
                <w:szCs w:val="22"/>
                <w:lang w:eastAsia="en-US"/>
              </w:rPr>
              <w:t>Outdoors</w:t>
            </w:r>
          </w:p>
        </w:tc>
        <w:tc>
          <w:tcPr>
            <w:tcW w:w="1084" w:type="dxa"/>
            <w:tcBorders>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Very</w:t>
            </w:r>
            <w:r w:rsidR="00C8590F" w:rsidRPr="00823514">
              <w:rPr>
                <w:rFonts w:ascii="Arial" w:hAnsi="Arial" w:cs="Arial"/>
                <w:bCs/>
                <w:color w:val="000000"/>
                <w:sz w:val="22"/>
                <w:szCs w:val="22"/>
                <w:lang w:eastAsia="en-US"/>
              </w:rPr>
              <w:t xml:space="preserve"> </w:t>
            </w:r>
          </w:p>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40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993"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Unlikely</w:t>
            </w:r>
          </w:p>
        </w:tc>
        <w:tc>
          <w:tcPr>
            <w:tcW w:w="436"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sz w:val="22"/>
                <w:szCs w:val="22"/>
                <w:lang w:eastAsia="en-US"/>
              </w:rPr>
            </w:pPr>
          </w:p>
        </w:tc>
        <w:tc>
          <w:tcPr>
            <w:tcW w:w="1348"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Moderately likely</w:t>
            </w:r>
          </w:p>
        </w:tc>
        <w:tc>
          <w:tcPr>
            <w:tcW w:w="40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950"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403"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962"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5C4A2A" w:rsidRPr="00823514" w:rsidRDefault="005C4A2A" w:rsidP="005C4A2A">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likely</w:t>
            </w:r>
          </w:p>
        </w:tc>
        <w:tc>
          <w:tcPr>
            <w:tcW w:w="358"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rPr>
                <w:rFonts w:ascii="Arial" w:hAnsi="Arial" w:cs="Arial"/>
                <w:bCs/>
                <w:color w:val="000000"/>
                <w:sz w:val="22"/>
                <w:szCs w:val="22"/>
                <w:lang w:eastAsia="en-US"/>
              </w:rPr>
            </w:pPr>
          </w:p>
        </w:tc>
      </w:tr>
      <w:tr w:rsidR="005C4A2A" w:rsidRPr="00823514" w:rsidTr="005C4A2A">
        <w:tc>
          <w:tcPr>
            <w:tcW w:w="1183" w:type="dxa"/>
            <w:tcBorders>
              <w:right w:val="single" w:sz="4" w:space="0" w:color="auto"/>
            </w:tcBorders>
          </w:tcPr>
          <w:p w:rsidR="005C4A2A" w:rsidRPr="00823514" w:rsidRDefault="005C4A2A" w:rsidP="005C4A2A">
            <w:pPr>
              <w:pStyle w:val="RS3Sourceb"/>
              <w:spacing w:line="240" w:lineRule="auto"/>
              <w:jc w:val="left"/>
              <w:rPr>
                <w:rFonts w:ascii="Arial" w:hAnsi="Arial" w:cs="Arial"/>
                <w:bCs/>
                <w:color w:val="000000"/>
                <w:sz w:val="22"/>
                <w:szCs w:val="22"/>
                <w:lang w:eastAsia="en-US"/>
              </w:rPr>
            </w:pPr>
            <w:r w:rsidRPr="00823514">
              <w:rPr>
                <w:rFonts w:ascii="Arial" w:hAnsi="Arial" w:cs="Arial"/>
                <w:bCs/>
                <w:color w:val="000000"/>
                <w:sz w:val="22"/>
                <w:szCs w:val="22"/>
                <w:lang w:eastAsia="en-US"/>
              </w:rPr>
              <w:t>Under protection</w:t>
            </w:r>
          </w:p>
        </w:tc>
        <w:tc>
          <w:tcPr>
            <w:tcW w:w="1084" w:type="dxa"/>
            <w:tcBorders>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40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993"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436"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1348"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40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950"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403"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962"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2"/>
                <w:szCs w:val="22"/>
                <w:lang w:eastAsia="en-US"/>
              </w:rPr>
            </w:pPr>
          </w:p>
        </w:tc>
        <w:tc>
          <w:tcPr>
            <w:tcW w:w="358"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rPr>
                <w:rFonts w:ascii="Arial" w:hAnsi="Arial" w:cs="Arial"/>
                <w:bCs/>
                <w:sz w:val="22"/>
                <w:szCs w:val="22"/>
                <w:lang w:eastAsia="en-US"/>
              </w:rPr>
            </w:pPr>
            <w:r w:rsidRPr="00823514">
              <w:rPr>
                <w:rFonts w:ascii="Arial" w:hAnsi="Arial" w:cs="Arial"/>
                <w:bCs/>
                <w:sz w:val="22"/>
                <w:szCs w:val="22"/>
                <w:lang w:eastAsia="en-US"/>
              </w:rPr>
              <w:t>X</w:t>
            </w:r>
          </w:p>
        </w:tc>
      </w:tr>
    </w:tbl>
    <w:p w:rsidR="00C22A72" w:rsidRPr="00823514" w:rsidRDefault="00C22A72" w:rsidP="00A971F4">
      <w:pPr>
        <w:tabs>
          <w:tab w:val="left" w:pos="426"/>
        </w:tabs>
        <w:jc w:val="both"/>
        <w:rPr>
          <w:rFonts w:ascii="Arial" w:hAnsi="Arial" w:cs="Arial"/>
          <w:b/>
          <w:bCs/>
        </w:rPr>
      </w:pPr>
    </w:p>
    <w:p w:rsidR="000E46F7" w:rsidRPr="00823514" w:rsidRDefault="000E46F7" w:rsidP="00A971F4">
      <w:pPr>
        <w:tabs>
          <w:tab w:val="left" w:pos="426"/>
        </w:tabs>
        <w:jc w:val="both"/>
        <w:rPr>
          <w:rFonts w:ascii="Arial" w:hAnsi="Arial" w:cs="Arial"/>
          <w:b/>
          <w:bCs/>
        </w:rPr>
      </w:pPr>
      <w:r w:rsidRPr="00823514">
        <w:rPr>
          <w:rFonts w:ascii="Arial" w:hAnsi="Arial" w:cs="Arial"/>
          <w:b/>
          <w:bCs/>
        </w:rPr>
        <w:t>10. How quickly could the pest spread in the UK?</w:t>
      </w:r>
    </w:p>
    <w:p w:rsidR="005C4A2A" w:rsidRPr="00823514" w:rsidRDefault="005C4A2A" w:rsidP="005C4A2A">
      <w:pPr>
        <w:jc w:val="both"/>
        <w:rPr>
          <w:rFonts w:ascii="Arial" w:hAnsi="Arial" w:cs="Arial"/>
        </w:rPr>
      </w:pPr>
      <w:r w:rsidRPr="00823514">
        <w:rPr>
          <w:rFonts w:ascii="Arial" w:hAnsi="Arial" w:cs="Arial"/>
          <w:i/>
        </w:rPr>
        <w:t xml:space="preserve">Phenacoccus defectus, P. solani </w:t>
      </w:r>
      <w:r w:rsidRPr="00823514">
        <w:rPr>
          <w:rFonts w:ascii="Arial" w:hAnsi="Arial" w:cs="Arial"/>
        </w:rPr>
        <w:t>and</w:t>
      </w:r>
      <w:r w:rsidRPr="00823514">
        <w:rPr>
          <w:rFonts w:ascii="Arial" w:hAnsi="Arial" w:cs="Arial"/>
          <w:i/>
        </w:rPr>
        <w:t xml:space="preserve"> P. solenopsis </w:t>
      </w:r>
      <w:r w:rsidRPr="00823514">
        <w:rPr>
          <w:rFonts w:ascii="Arial" w:hAnsi="Arial" w:cs="Arial"/>
        </w:rPr>
        <w:t xml:space="preserve">are more </w:t>
      </w:r>
      <w:r w:rsidR="00961DE9" w:rsidRPr="00823514">
        <w:rPr>
          <w:rFonts w:ascii="Arial" w:hAnsi="Arial" w:cs="Arial"/>
        </w:rPr>
        <w:t>mobile</w:t>
      </w:r>
      <w:r w:rsidRPr="00823514">
        <w:rPr>
          <w:rFonts w:ascii="Arial" w:hAnsi="Arial" w:cs="Arial"/>
        </w:rPr>
        <w:t xml:space="preserve"> t</w:t>
      </w:r>
      <w:r w:rsidR="00961DE9" w:rsidRPr="00823514">
        <w:rPr>
          <w:rFonts w:ascii="Arial" w:hAnsi="Arial" w:cs="Arial"/>
        </w:rPr>
        <w:t>han the mealybugs commonly on i</w:t>
      </w:r>
      <w:r w:rsidRPr="00823514">
        <w:rPr>
          <w:rFonts w:ascii="Arial" w:hAnsi="Arial" w:cs="Arial"/>
        </w:rPr>
        <w:t xml:space="preserve">ndoor plantings in the UK. However, natural dispersal is still likely to be slow, especially as it is likely to be restricted to indoor plantings. It is much more likely to be spread in trade. The related bougainvillea mealybug, </w:t>
      </w:r>
      <w:r w:rsidRPr="00823514">
        <w:rPr>
          <w:rFonts w:ascii="Arial" w:hAnsi="Arial" w:cs="Arial"/>
          <w:i/>
        </w:rPr>
        <w:t>Phenacoccus peruvianus</w:t>
      </w:r>
      <w:r w:rsidRPr="00823514">
        <w:rPr>
          <w:rFonts w:ascii="Arial" w:hAnsi="Arial" w:cs="Arial"/>
        </w:rPr>
        <w:t xml:space="preserve">, spread very rapidly in the western Mediterranean due to movement in ornamental trade. </w:t>
      </w:r>
    </w:p>
    <w:p w:rsidR="005C4A2A" w:rsidRPr="00823514" w:rsidRDefault="005C4A2A" w:rsidP="005C4A2A">
      <w:pPr>
        <w:jc w:val="both"/>
        <w:rPr>
          <w:rFonts w:ascii="Arial" w:hAnsi="Arial" w:cs="Arial"/>
          <w:bCs/>
        </w:rPr>
      </w:pPr>
    </w:p>
    <w:p w:rsidR="005C4A2A" w:rsidRPr="00823514" w:rsidRDefault="005C4A2A" w:rsidP="005C4A2A">
      <w:pPr>
        <w:jc w:val="both"/>
        <w:rPr>
          <w:rFonts w:ascii="Arial" w:hAnsi="Arial" w:cs="Arial"/>
          <w:bCs/>
        </w:rPr>
      </w:pPr>
      <w:r w:rsidRPr="00823514">
        <w:rPr>
          <w:rFonts w:ascii="Arial" w:hAnsi="Arial" w:cs="Arial"/>
          <w:bCs/>
        </w:rPr>
        <w:t>Natural dispersal</w:t>
      </w:r>
    </w:p>
    <w:tbl>
      <w:tblPr>
        <w:tblW w:w="0" w:type="auto"/>
        <w:tblLook w:val="0000"/>
      </w:tblPr>
      <w:tblGrid>
        <w:gridCol w:w="1188"/>
        <w:gridCol w:w="540"/>
        <w:gridCol w:w="998"/>
        <w:gridCol w:w="599"/>
        <w:gridCol w:w="1382"/>
        <w:gridCol w:w="540"/>
        <w:gridCol w:w="1080"/>
        <w:gridCol w:w="542"/>
        <w:gridCol w:w="1159"/>
        <w:gridCol w:w="461"/>
      </w:tblGrid>
      <w:tr w:rsidR="005C4A2A" w:rsidRPr="00823514" w:rsidTr="005C4A2A">
        <w:tc>
          <w:tcPr>
            <w:tcW w:w="1188" w:type="dxa"/>
            <w:tcBorders>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Very</w:t>
            </w:r>
            <w:r w:rsidR="00C8590F" w:rsidRPr="00823514">
              <w:rPr>
                <w:rFonts w:ascii="Arial" w:hAnsi="Arial" w:cs="Arial"/>
                <w:bCs/>
                <w:color w:val="000000"/>
                <w:sz w:val="20"/>
                <w:lang w:eastAsia="en-US"/>
              </w:rPr>
              <w:t xml:space="preserve"> </w:t>
            </w:r>
          </w:p>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slowly</w:t>
            </w:r>
          </w:p>
        </w:tc>
        <w:tc>
          <w:tcPr>
            <w:tcW w:w="540"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X</w:t>
            </w:r>
          </w:p>
        </w:tc>
        <w:tc>
          <w:tcPr>
            <w:tcW w:w="998"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Slowly</w:t>
            </w:r>
          </w:p>
        </w:tc>
        <w:tc>
          <w:tcPr>
            <w:tcW w:w="599"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p>
        </w:tc>
        <w:tc>
          <w:tcPr>
            <w:tcW w:w="1382"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Moderate pace</w:t>
            </w:r>
          </w:p>
        </w:tc>
        <w:tc>
          <w:tcPr>
            <w:tcW w:w="540"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FF0000"/>
                <w:sz w:val="20"/>
                <w:lang w:eastAsia="en-US"/>
              </w:rPr>
            </w:pPr>
          </w:p>
        </w:tc>
        <w:tc>
          <w:tcPr>
            <w:tcW w:w="1080"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Quickly</w:t>
            </w:r>
          </w:p>
        </w:tc>
        <w:tc>
          <w:tcPr>
            <w:tcW w:w="54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p>
        </w:tc>
        <w:tc>
          <w:tcPr>
            <w:tcW w:w="1159"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 xml:space="preserve">Very </w:t>
            </w:r>
          </w:p>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Quickly</w:t>
            </w:r>
          </w:p>
        </w:tc>
        <w:tc>
          <w:tcPr>
            <w:tcW w:w="461"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rPr>
                <w:rFonts w:ascii="Arial" w:hAnsi="Arial" w:cs="Arial"/>
                <w:bCs/>
                <w:color w:val="000000"/>
                <w:sz w:val="20"/>
                <w:lang w:eastAsia="en-US"/>
              </w:rPr>
            </w:pPr>
          </w:p>
        </w:tc>
      </w:tr>
    </w:tbl>
    <w:p w:rsidR="005C4A2A" w:rsidRPr="00823514" w:rsidRDefault="005C4A2A" w:rsidP="005C4A2A">
      <w:pPr>
        <w:jc w:val="both"/>
        <w:rPr>
          <w:rFonts w:ascii="Arial" w:hAnsi="Arial" w:cs="Arial"/>
        </w:rPr>
      </w:pPr>
    </w:p>
    <w:p w:rsidR="005C4A2A" w:rsidRPr="00823514" w:rsidRDefault="005C4A2A" w:rsidP="005C4A2A">
      <w:pPr>
        <w:jc w:val="both"/>
        <w:rPr>
          <w:rFonts w:ascii="Arial" w:hAnsi="Arial" w:cs="Arial"/>
        </w:rPr>
      </w:pPr>
      <w:r w:rsidRPr="00823514">
        <w:rPr>
          <w:rFonts w:ascii="Arial" w:hAnsi="Arial" w:cs="Arial"/>
        </w:rPr>
        <w:t>Trade</w:t>
      </w:r>
    </w:p>
    <w:tbl>
      <w:tblPr>
        <w:tblW w:w="0" w:type="auto"/>
        <w:tblLook w:val="0000"/>
      </w:tblPr>
      <w:tblGrid>
        <w:gridCol w:w="1188"/>
        <w:gridCol w:w="540"/>
        <w:gridCol w:w="998"/>
        <w:gridCol w:w="599"/>
        <w:gridCol w:w="1382"/>
        <w:gridCol w:w="540"/>
        <w:gridCol w:w="1080"/>
        <w:gridCol w:w="542"/>
        <w:gridCol w:w="1159"/>
        <w:gridCol w:w="461"/>
      </w:tblGrid>
      <w:tr w:rsidR="005C4A2A" w:rsidRPr="00823514" w:rsidTr="005C4A2A">
        <w:tc>
          <w:tcPr>
            <w:tcW w:w="1188" w:type="dxa"/>
            <w:tcBorders>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Very</w:t>
            </w:r>
            <w:r w:rsidR="00C8590F" w:rsidRPr="00823514">
              <w:rPr>
                <w:rFonts w:ascii="Arial" w:hAnsi="Arial" w:cs="Arial"/>
                <w:bCs/>
                <w:color w:val="000000"/>
                <w:sz w:val="20"/>
                <w:lang w:eastAsia="en-US"/>
              </w:rPr>
              <w:t xml:space="preserve"> </w:t>
            </w:r>
          </w:p>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slowly</w:t>
            </w:r>
          </w:p>
        </w:tc>
        <w:tc>
          <w:tcPr>
            <w:tcW w:w="540"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p>
        </w:tc>
        <w:tc>
          <w:tcPr>
            <w:tcW w:w="998"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Slowly</w:t>
            </w:r>
          </w:p>
        </w:tc>
        <w:tc>
          <w:tcPr>
            <w:tcW w:w="599"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p>
        </w:tc>
        <w:tc>
          <w:tcPr>
            <w:tcW w:w="1382"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Moderate pace</w:t>
            </w:r>
          </w:p>
        </w:tc>
        <w:tc>
          <w:tcPr>
            <w:tcW w:w="540"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sz w:val="20"/>
                <w:lang w:eastAsia="en-US"/>
              </w:rPr>
            </w:pPr>
            <w:r w:rsidRPr="00823514">
              <w:rPr>
                <w:rFonts w:ascii="Arial" w:hAnsi="Arial" w:cs="Arial"/>
                <w:bCs/>
                <w:sz w:val="20"/>
                <w:lang w:eastAsia="en-US"/>
              </w:rPr>
              <w:t>X</w:t>
            </w:r>
          </w:p>
        </w:tc>
        <w:tc>
          <w:tcPr>
            <w:tcW w:w="1080"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Quickly</w:t>
            </w:r>
          </w:p>
        </w:tc>
        <w:tc>
          <w:tcPr>
            <w:tcW w:w="542"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p>
        </w:tc>
        <w:tc>
          <w:tcPr>
            <w:tcW w:w="1159" w:type="dxa"/>
            <w:tcBorders>
              <w:left w:val="single" w:sz="4" w:space="0" w:color="auto"/>
              <w:right w:val="single" w:sz="4" w:space="0" w:color="auto"/>
            </w:tcBorders>
          </w:tcPr>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 xml:space="preserve">Very </w:t>
            </w:r>
          </w:p>
          <w:p w:rsidR="005C4A2A" w:rsidRPr="00823514" w:rsidRDefault="005C4A2A" w:rsidP="005C4A2A">
            <w:pPr>
              <w:pStyle w:val="RS3Sourceb"/>
              <w:spacing w:line="240" w:lineRule="auto"/>
              <w:jc w:val="right"/>
              <w:rPr>
                <w:rFonts w:ascii="Arial" w:hAnsi="Arial" w:cs="Arial"/>
                <w:bCs/>
                <w:color w:val="000000"/>
                <w:sz w:val="20"/>
                <w:lang w:eastAsia="en-US"/>
              </w:rPr>
            </w:pPr>
            <w:r w:rsidRPr="00823514">
              <w:rPr>
                <w:rFonts w:ascii="Arial" w:hAnsi="Arial" w:cs="Arial"/>
                <w:bCs/>
                <w:color w:val="000000"/>
                <w:sz w:val="20"/>
                <w:lang w:eastAsia="en-US"/>
              </w:rPr>
              <w:t>Quickly</w:t>
            </w:r>
          </w:p>
        </w:tc>
        <w:tc>
          <w:tcPr>
            <w:tcW w:w="461" w:type="dxa"/>
            <w:tcBorders>
              <w:top w:val="single" w:sz="4" w:space="0" w:color="auto"/>
              <w:left w:val="single" w:sz="4" w:space="0" w:color="auto"/>
              <w:bottom w:val="single" w:sz="4" w:space="0" w:color="auto"/>
              <w:right w:val="single" w:sz="4" w:space="0" w:color="auto"/>
            </w:tcBorders>
          </w:tcPr>
          <w:p w:rsidR="005C4A2A" w:rsidRPr="00823514" w:rsidRDefault="005C4A2A" w:rsidP="005C4A2A">
            <w:pPr>
              <w:pStyle w:val="RS3Sourceb"/>
              <w:spacing w:line="240" w:lineRule="auto"/>
              <w:rPr>
                <w:rFonts w:ascii="Arial" w:hAnsi="Arial" w:cs="Arial"/>
                <w:bCs/>
                <w:color w:val="000000"/>
                <w:sz w:val="20"/>
                <w:lang w:eastAsia="en-US"/>
              </w:rPr>
            </w:pPr>
          </w:p>
        </w:tc>
      </w:tr>
    </w:tbl>
    <w:p w:rsidR="005C4A2A" w:rsidRPr="00823514" w:rsidRDefault="005C4A2A" w:rsidP="00A971F4">
      <w:pPr>
        <w:tabs>
          <w:tab w:val="left" w:pos="426"/>
        </w:tabs>
        <w:jc w:val="both"/>
        <w:rPr>
          <w:rFonts w:ascii="Arial" w:hAnsi="Arial" w:cs="Arial"/>
          <w:b/>
          <w:bCs/>
        </w:rPr>
      </w:pPr>
    </w:p>
    <w:p w:rsidR="000E46F7" w:rsidRPr="00823514" w:rsidRDefault="000E46F7" w:rsidP="00A971F4">
      <w:pPr>
        <w:tabs>
          <w:tab w:val="left" w:pos="426"/>
        </w:tabs>
        <w:jc w:val="both"/>
        <w:rPr>
          <w:rFonts w:ascii="Arial" w:hAnsi="Arial" w:cs="Arial"/>
          <w:b/>
          <w:bCs/>
        </w:rPr>
      </w:pPr>
      <w:r w:rsidRPr="00823514">
        <w:rPr>
          <w:rFonts w:ascii="Arial" w:hAnsi="Arial" w:cs="Arial"/>
          <w:b/>
          <w:bCs/>
        </w:rPr>
        <w:t>11. What is the area endangered by the pest?</w:t>
      </w:r>
    </w:p>
    <w:p w:rsidR="005F549E" w:rsidRPr="00823514" w:rsidRDefault="005F549E" w:rsidP="005F549E">
      <w:pPr>
        <w:jc w:val="both"/>
        <w:rPr>
          <w:rFonts w:ascii="Arial" w:hAnsi="Arial" w:cs="Arial"/>
        </w:rPr>
      </w:pPr>
      <w:r w:rsidRPr="00823514">
        <w:rPr>
          <w:rFonts w:ascii="Arial" w:hAnsi="Arial" w:cs="Arial"/>
        </w:rPr>
        <w:t xml:space="preserve">The endangered area is indoor plantings throughout Britain, wherever there are suitable hosts. </w:t>
      </w:r>
    </w:p>
    <w:p w:rsidR="00DC5024" w:rsidRPr="00823514" w:rsidRDefault="00DC5024" w:rsidP="00A971F4">
      <w:pPr>
        <w:tabs>
          <w:tab w:val="left" w:pos="426"/>
        </w:tabs>
        <w:jc w:val="both"/>
        <w:rPr>
          <w:rFonts w:ascii="Arial" w:hAnsi="Arial" w:cs="Arial"/>
          <w:bCs/>
        </w:rPr>
      </w:pPr>
    </w:p>
    <w:p w:rsidR="00B72F3A" w:rsidRPr="00823514" w:rsidRDefault="000E46F7" w:rsidP="00A971F4">
      <w:pPr>
        <w:tabs>
          <w:tab w:val="left" w:pos="426"/>
        </w:tabs>
        <w:jc w:val="both"/>
        <w:rPr>
          <w:rFonts w:ascii="Arial" w:hAnsi="Arial" w:cs="Arial"/>
          <w:b/>
        </w:rPr>
      </w:pPr>
      <w:r w:rsidRPr="00823514">
        <w:rPr>
          <w:rFonts w:ascii="Arial" w:hAnsi="Arial" w:cs="Arial"/>
          <w:b/>
        </w:rPr>
        <w:t>12. What is the pest’s economic, environmental or social impact within its existing distribution?</w:t>
      </w:r>
    </w:p>
    <w:p w:rsidR="001929EE" w:rsidRPr="003B6E0D" w:rsidRDefault="005F549E" w:rsidP="003B6E0D">
      <w:pPr>
        <w:jc w:val="both"/>
        <w:rPr>
          <w:rFonts w:ascii="Arial" w:hAnsi="Arial" w:cs="Arial"/>
        </w:rPr>
      </w:pPr>
      <w:r w:rsidRPr="00823514">
        <w:rPr>
          <w:rFonts w:ascii="Arial" w:hAnsi="Arial" w:cs="Arial"/>
          <w:i/>
        </w:rPr>
        <w:lastRenderedPageBreak/>
        <w:t xml:space="preserve">Phenacoccus solenopsis </w:t>
      </w:r>
      <w:r w:rsidR="00FD14F7" w:rsidRPr="00823514">
        <w:rPr>
          <w:rFonts w:ascii="Arial" w:hAnsi="Arial" w:cs="Arial"/>
        </w:rPr>
        <w:t>is a</w:t>
      </w:r>
      <w:r w:rsidR="00EB58BA">
        <w:rPr>
          <w:rFonts w:ascii="Arial" w:hAnsi="Arial" w:cs="Arial"/>
        </w:rPr>
        <w:t>n</w:t>
      </w:r>
      <w:r w:rsidRPr="00823514">
        <w:rPr>
          <w:rFonts w:ascii="Arial" w:hAnsi="Arial" w:cs="Arial"/>
        </w:rPr>
        <w:t xml:space="preserve"> important plant pest</w:t>
      </w:r>
      <w:r w:rsidR="000F552E" w:rsidRPr="00823514">
        <w:rPr>
          <w:rFonts w:ascii="Arial" w:hAnsi="Arial" w:cs="Arial"/>
        </w:rPr>
        <w:t xml:space="preserve">, </w:t>
      </w:r>
      <w:r w:rsidR="00EB58BA">
        <w:rPr>
          <w:rFonts w:ascii="Arial" w:hAnsi="Arial" w:cs="Arial"/>
        </w:rPr>
        <w:t>causing</w:t>
      </w:r>
      <w:r w:rsidR="000F552E" w:rsidRPr="00823514">
        <w:rPr>
          <w:rFonts w:ascii="Arial" w:hAnsi="Arial" w:cs="Arial"/>
        </w:rPr>
        <w:t xml:space="preserve"> major economic, environmental and social impact</w:t>
      </w:r>
      <w:r w:rsidRPr="00823514">
        <w:rPr>
          <w:rFonts w:ascii="Arial" w:hAnsi="Arial" w:cs="Arial"/>
        </w:rPr>
        <w:t xml:space="preserve">. </w:t>
      </w:r>
      <w:r w:rsidR="00A21F44">
        <w:rPr>
          <w:rFonts w:ascii="Arial" w:hAnsi="Arial" w:cs="Arial"/>
        </w:rPr>
        <w:t xml:space="preserve">Large populations of mealybugs cause general weakening, distortion, defoliation, dieback and death of susceptible plants. Infested plants </w:t>
      </w:r>
      <w:r w:rsidR="003A0348">
        <w:rPr>
          <w:rFonts w:ascii="Arial" w:hAnsi="Arial" w:cs="Arial"/>
        </w:rPr>
        <w:t xml:space="preserve">may also </w:t>
      </w:r>
      <w:r w:rsidR="00A21F44">
        <w:rPr>
          <w:rFonts w:ascii="Arial" w:hAnsi="Arial" w:cs="Arial"/>
        </w:rPr>
        <w:t>become smothered in honeydew excreted by the mealybugs</w:t>
      </w:r>
      <w:r w:rsidR="003A0348">
        <w:rPr>
          <w:rFonts w:ascii="Arial" w:hAnsi="Arial" w:cs="Arial"/>
        </w:rPr>
        <w:t>,</w:t>
      </w:r>
      <w:r w:rsidR="00A21F44">
        <w:rPr>
          <w:rFonts w:ascii="Arial" w:hAnsi="Arial" w:cs="Arial"/>
        </w:rPr>
        <w:t xml:space="preserve"> which serves as a substrate for the growth of sooty moulds.</w:t>
      </w:r>
      <w:r w:rsidR="00EA1301">
        <w:rPr>
          <w:rFonts w:ascii="Arial" w:hAnsi="Arial" w:cs="Arial"/>
        </w:rPr>
        <w:t xml:space="preserve"> </w:t>
      </w:r>
      <w:r w:rsidRPr="00823514">
        <w:rPr>
          <w:rFonts w:ascii="Arial" w:hAnsi="Arial" w:cs="Arial"/>
        </w:rPr>
        <w:t>It has the potential to inflict significant damage to field crops</w:t>
      </w:r>
      <w:r w:rsidR="00484B76">
        <w:rPr>
          <w:rFonts w:ascii="Arial" w:hAnsi="Arial" w:cs="Arial"/>
        </w:rPr>
        <w:t xml:space="preserve"> </w:t>
      </w:r>
      <w:r w:rsidR="003A0348">
        <w:rPr>
          <w:rFonts w:ascii="Arial" w:hAnsi="Arial" w:cs="Arial"/>
        </w:rPr>
        <w:t xml:space="preserve">(for example, </w:t>
      </w:r>
      <w:r w:rsidRPr="00823514">
        <w:rPr>
          <w:rFonts w:ascii="Arial" w:hAnsi="Arial" w:cs="Arial"/>
        </w:rPr>
        <w:t xml:space="preserve">cotton and tobacco) in all growing regions. </w:t>
      </w:r>
      <w:r w:rsidR="00EB58BA">
        <w:rPr>
          <w:rFonts w:ascii="Arial" w:hAnsi="Arial" w:cs="Arial"/>
        </w:rPr>
        <w:t>Since 2005, i</w:t>
      </w:r>
      <w:r w:rsidR="00EB58BA" w:rsidRPr="00823514">
        <w:rPr>
          <w:rFonts w:ascii="Arial" w:hAnsi="Arial" w:cs="Arial"/>
        </w:rPr>
        <w:t xml:space="preserve">t has </w:t>
      </w:r>
      <w:r w:rsidR="00EB58BA">
        <w:rPr>
          <w:rFonts w:ascii="Arial" w:hAnsi="Arial" w:cs="Arial"/>
        </w:rPr>
        <w:t>become a major pest of cotton in Pakistan and</w:t>
      </w:r>
      <w:r w:rsidR="00E97D6F">
        <w:rPr>
          <w:rFonts w:ascii="Arial" w:hAnsi="Arial" w:cs="Arial"/>
        </w:rPr>
        <w:t xml:space="preserve"> with economic and social consequences</w:t>
      </w:r>
      <w:r w:rsidR="00EB58BA">
        <w:rPr>
          <w:rFonts w:ascii="Arial" w:hAnsi="Arial" w:cs="Arial"/>
        </w:rPr>
        <w:t>.</w:t>
      </w:r>
      <w:r w:rsidR="00EB58BA" w:rsidRPr="00823514">
        <w:rPr>
          <w:rFonts w:ascii="Arial" w:hAnsi="Arial" w:cs="Arial"/>
        </w:rPr>
        <w:t xml:space="preserve"> </w:t>
      </w:r>
      <w:r w:rsidR="00EB58BA">
        <w:rPr>
          <w:rFonts w:ascii="Arial" w:hAnsi="Arial" w:cs="Arial"/>
        </w:rPr>
        <w:t>N</w:t>
      </w:r>
      <w:r w:rsidR="00EB58BA" w:rsidRPr="00823514">
        <w:rPr>
          <w:rFonts w:ascii="Arial" w:hAnsi="Arial" w:cs="Arial"/>
        </w:rPr>
        <w:t>umerous expensive applications of insecticides have been required to produce and protect the cotton crop</w:t>
      </w:r>
      <w:r w:rsidRPr="00823514">
        <w:rPr>
          <w:rFonts w:ascii="Arial" w:hAnsi="Arial" w:cs="Arial"/>
          <w:lang w:eastAsia="en-GB"/>
        </w:rPr>
        <w:t xml:space="preserve"> (e.g. US$ 121.4 million was used in the Punjab in just two months in 2007) (</w:t>
      </w:r>
      <w:r w:rsidRPr="00823514">
        <w:rPr>
          <w:rFonts w:ascii="Arial" w:hAnsi="Arial" w:cs="Arial"/>
        </w:rPr>
        <w:t xml:space="preserve">Hodgson </w:t>
      </w:r>
      <w:r w:rsidRPr="00823514">
        <w:rPr>
          <w:rFonts w:ascii="Arial" w:hAnsi="Arial" w:cs="Arial"/>
          <w:i/>
          <w:iCs/>
        </w:rPr>
        <w:t>et al.</w:t>
      </w:r>
      <w:r w:rsidRPr="00823514">
        <w:rPr>
          <w:rFonts w:ascii="Arial" w:hAnsi="Arial" w:cs="Arial"/>
        </w:rPr>
        <w:t xml:space="preserve">, 2008). </w:t>
      </w:r>
      <w:r w:rsidR="00E26577" w:rsidRPr="00823514">
        <w:rPr>
          <w:rFonts w:ascii="Arial" w:hAnsi="Arial" w:cs="Arial"/>
        </w:rPr>
        <w:t>As a result, the additional pest control requirements often lead to a reduced profit margin that affects the standard of living of producers and homeowners.</w:t>
      </w:r>
      <w:r w:rsidR="00E26577">
        <w:rPr>
          <w:rFonts w:ascii="Arial" w:hAnsi="Arial" w:cs="Arial"/>
        </w:rPr>
        <w:t xml:space="preserve"> </w:t>
      </w:r>
      <w:r w:rsidR="00EB58BA" w:rsidRPr="00823514">
        <w:rPr>
          <w:rFonts w:ascii="Arial" w:hAnsi="Arial" w:cs="Arial"/>
        </w:rPr>
        <w:t xml:space="preserve">Because of the crop losses and damaged cotton bringing lower prices, many farmers are reported to be interested in cultivating other crops. </w:t>
      </w:r>
      <w:r w:rsidR="00AB192C" w:rsidRPr="00AB192C">
        <w:rPr>
          <w:rFonts w:ascii="Arial" w:hAnsi="Arial" w:cs="Arial"/>
          <w:i/>
        </w:rPr>
        <w:t>P. solenopsis</w:t>
      </w:r>
      <w:r w:rsidRPr="00823514">
        <w:rPr>
          <w:rFonts w:ascii="Arial" w:hAnsi="Arial" w:cs="Arial"/>
        </w:rPr>
        <w:t xml:space="preserve"> is a pest of </w:t>
      </w:r>
      <w:r w:rsidR="00E26577">
        <w:rPr>
          <w:rFonts w:ascii="Arial" w:hAnsi="Arial" w:cs="Arial"/>
        </w:rPr>
        <w:t xml:space="preserve">other </w:t>
      </w:r>
      <w:r w:rsidRPr="00F957C3">
        <w:rPr>
          <w:rFonts w:ascii="Arial" w:hAnsi="Arial" w:cs="Arial"/>
        </w:rPr>
        <w:t xml:space="preserve">commercial crops including a variety of vegetables, grapes, jute, </w:t>
      </w:r>
      <w:r w:rsidR="000F552E" w:rsidRPr="00F957C3">
        <w:rPr>
          <w:rFonts w:ascii="Arial" w:hAnsi="Arial" w:cs="Arial"/>
        </w:rPr>
        <w:t xml:space="preserve">and </w:t>
      </w:r>
      <w:r w:rsidRPr="00F957C3">
        <w:rPr>
          <w:rFonts w:ascii="Arial" w:hAnsi="Arial" w:cs="Arial"/>
        </w:rPr>
        <w:t>mest</w:t>
      </w:r>
      <w:r w:rsidR="000F552E" w:rsidRPr="00F957C3">
        <w:rPr>
          <w:rFonts w:ascii="Arial" w:hAnsi="Arial" w:cs="Arial"/>
        </w:rPr>
        <w:t>a</w:t>
      </w:r>
      <w:r w:rsidR="00F957C3" w:rsidRPr="00F957C3">
        <w:rPr>
          <w:rFonts w:ascii="Arial" w:hAnsi="Arial" w:cs="Arial"/>
        </w:rPr>
        <w:t xml:space="preserve"> fiber crops (</w:t>
      </w:r>
      <w:r w:rsidR="00F957C3" w:rsidRPr="00F957C3">
        <w:rPr>
          <w:rStyle w:val="st"/>
          <w:rFonts w:ascii="Arial" w:hAnsi="Arial" w:cs="Arial"/>
          <w:i/>
        </w:rPr>
        <w:t>Hibiscus cannabinus</w:t>
      </w:r>
      <w:r w:rsidR="00F957C3" w:rsidRPr="00F957C3">
        <w:rPr>
          <w:rFonts w:ascii="Arial" w:hAnsi="Arial" w:cs="Arial"/>
        </w:rPr>
        <w:t>)</w:t>
      </w:r>
      <w:r w:rsidRPr="00F957C3">
        <w:rPr>
          <w:rFonts w:ascii="Arial" w:hAnsi="Arial" w:cs="Arial"/>
        </w:rPr>
        <w:t>.</w:t>
      </w:r>
      <w:r w:rsidR="000F552E" w:rsidRPr="00F957C3">
        <w:rPr>
          <w:rFonts w:ascii="Arial" w:hAnsi="Arial" w:cs="Arial"/>
        </w:rPr>
        <w:t xml:space="preserve"> </w:t>
      </w:r>
      <w:r w:rsidR="00C133DF" w:rsidRPr="00F957C3">
        <w:rPr>
          <w:rFonts w:ascii="Arial" w:hAnsi="Arial" w:cs="Arial"/>
        </w:rPr>
        <w:t>It is a pest of hibiscus in China</w:t>
      </w:r>
      <w:r w:rsidR="00E85CF3">
        <w:rPr>
          <w:rFonts w:ascii="Arial" w:hAnsi="Arial" w:cs="Arial"/>
        </w:rPr>
        <w:t xml:space="preserve"> and also a serious</w:t>
      </w:r>
      <w:r w:rsidR="00E85CF3" w:rsidRPr="00E85CF3">
        <w:rPr>
          <w:rFonts w:ascii="Arial" w:hAnsi="Arial" w:cs="Arial"/>
          <w:lang w:eastAsia="en-GB"/>
        </w:rPr>
        <w:t xml:space="preserve"> </w:t>
      </w:r>
      <w:r w:rsidR="00E85CF3" w:rsidRPr="00823514">
        <w:rPr>
          <w:rFonts w:ascii="Arial" w:hAnsi="Arial" w:cs="Arial"/>
          <w:lang w:eastAsia="en-GB"/>
        </w:rPr>
        <w:t>pest of sweet wormwood (</w:t>
      </w:r>
      <w:r w:rsidR="00E85CF3" w:rsidRPr="00823514">
        <w:rPr>
          <w:rFonts w:ascii="Arial" w:hAnsi="Arial" w:cs="Arial"/>
          <w:i/>
          <w:iCs/>
          <w:lang w:eastAsia="en-GB"/>
        </w:rPr>
        <w:t>Artemisia annua</w:t>
      </w:r>
      <w:r w:rsidR="00E85CF3" w:rsidRPr="00823514">
        <w:rPr>
          <w:rFonts w:ascii="Arial" w:hAnsi="Arial" w:cs="Arial"/>
          <w:lang w:eastAsia="en-GB"/>
        </w:rPr>
        <w:t xml:space="preserve">) in India, </w:t>
      </w:r>
      <w:r w:rsidR="00E85CF3" w:rsidRPr="0068070D">
        <w:rPr>
          <w:rFonts w:ascii="Arial" w:hAnsi="Arial" w:cs="Arial"/>
          <w:lang w:eastAsia="en-GB"/>
        </w:rPr>
        <w:t>which is cultivated as a source of anti-malarial and anti-cancer treatments (CABI, 2012).</w:t>
      </w:r>
      <w:r w:rsidR="00E85CF3" w:rsidRPr="0068070D">
        <w:rPr>
          <w:rFonts w:ascii="Arial" w:hAnsi="Arial" w:cs="Arial"/>
        </w:rPr>
        <w:t xml:space="preserve"> The pest attacks and damages numerous ornamental plants, with the potential to affect the aesthetic appearance of plants in infested areas, or kill native plants resulting in their displacement by other more aggressive plant species. </w:t>
      </w:r>
      <w:r w:rsidR="00750EEC" w:rsidRPr="0068070D">
        <w:rPr>
          <w:rFonts w:ascii="Arial" w:hAnsi="Arial" w:cs="Arial"/>
          <w:i/>
          <w:lang w:eastAsia="en-GB"/>
        </w:rPr>
        <w:t xml:space="preserve">P. </w:t>
      </w:r>
      <w:r w:rsidR="000B4F22" w:rsidRPr="0068070D">
        <w:rPr>
          <w:rFonts w:ascii="Arial" w:hAnsi="Arial" w:cs="Arial"/>
          <w:i/>
          <w:lang w:eastAsia="en-GB"/>
        </w:rPr>
        <w:t xml:space="preserve">solenopsis </w:t>
      </w:r>
      <w:r w:rsidR="000B4F22" w:rsidRPr="0068070D">
        <w:rPr>
          <w:rFonts w:ascii="Arial" w:hAnsi="Arial" w:cs="Arial"/>
          <w:lang w:eastAsia="en-GB"/>
        </w:rPr>
        <w:t>was first recorded in Cyprus in 2010</w:t>
      </w:r>
      <w:r w:rsidR="0068070D">
        <w:rPr>
          <w:rFonts w:ascii="Arial" w:hAnsi="Arial" w:cs="Arial"/>
          <w:lang w:eastAsia="en-GB"/>
        </w:rPr>
        <w:t>,</w:t>
      </w:r>
      <w:r w:rsidR="000B4F22" w:rsidRPr="0068070D">
        <w:rPr>
          <w:rFonts w:ascii="Arial" w:hAnsi="Arial" w:cs="Arial"/>
          <w:lang w:eastAsia="en-GB"/>
        </w:rPr>
        <w:t xml:space="preserve"> and has </w:t>
      </w:r>
      <w:r w:rsidR="0068070D">
        <w:rPr>
          <w:rFonts w:ascii="Arial" w:hAnsi="Arial" w:cs="Arial"/>
          <w:lang w:eastAsia="en-GB"/>
        </w:rPr>
        <w:t xml:space="preserve">since </w:t>
      </w:r>
      <w:r w:rsidR="000B4F22" w:rsidRPr="0068070D">
        <w:rPr>
          <w:rFonts w:ascii="Arial" w:hAnsi="Arial" w:cs="Arial"/>
          <w:lang w:eastAsia="en-GB"/>
        </w:rPr>
        <w:t xml:space="preserve">become a damaging pest of </w:t>
      </w:r>
      <w:r w:rsidR="0068070D">
        <w:rPr>
          <w:rFonts w:ascii="Arial" w:hAnsi="Arial" w:cs="Arial"/>
          <w:lang w:eastAsia="en-GB"/>
        </w:rPr>
        <w:t xml:space="preserve">a range of </w:t>
      </w:r>
      <w:r w:rsidR="000B4F22" w:rsidRPr="0068070D">
        <w:rPr>
          <w:rFonts w:ascii="Arial" w:hAnsi="Arial" w:cs="Arial"/>
          <w:lang w:eastAsia="en-GB"/>
        </w:rPr>
        <w:t>ornamental plants</w:t>
      </w:r>
      <w:r w:rsidR="0068070D">
        <w:rPr>
          <w:rFonts w:ascii="Arial" w:hAnsi="Arial" w:cs="Arial"/>
          <w:lang w:eastAsia="en-GB"/>
        </w:rPr>
        <w:t xml:space="preserve">, </w:t>
      </w:r>
      <w:r w:rsidR="0068070D" w:rsidRPr="0068070D">
        <w:rPr>
          <w:rFonts w:ascii="Arial" w:hAnsi="Arial" w:cs="Arial"/>
          <w:lang w:eastAsia="en-GB"/>
        </w:rPr>
        <w:t xml:space="preserve">some vegetable crops, and grapevine, </w:t>
      </w:r>
      <w:r w:rsidR="0068070D" w:rsidRPr="00F7745D">
        <w:rPr>
          <w:rFonts w:ascii="Arial" w:hAnsi="Arial" w:cs="Arial"/>
          <w:lang w:eastAsia="en-GB"/>
        </w:rPr>
        <w:t xml:space="preserve">grown in </w:t>
      </w:r>
      <w:r w:rsidR="001929EE" w:rsidRPr="00F7745D">
        <w:rPr>
          <w:rFonts w:ascii="Arial" w:hAnsi="Arial" w:cs="Arial"/>
          <w:lang w:val="en-US"/>
        </w:rPr>
        <w:t xml:space="preserve">private and public gardens, nurseries, and </w:t>
      </w:r>
      <w:r w:rsidR="0068070D" w:rsidRPr="00F7745D">
        <w:rPr>
          <w:rFonts w:ascii="Arial" w:hAnsi="Arial" w:cs="Arial"/>
          <w:lang w:val="en-US"/>
        </w:rPr>
        <w:t xml:space="preserve">in </w:t>
      </w:r>
      <w:r w:rsidR="001929EE" w:rsidRPr="00F7745D">
        <w:rPr>
          <w:rFonts w:ascii="Arial" w:hAnsi="Arial" w:cs="Arial"/>
          <w:lang w:val="en-US"/>
        </w:rPr>
        <w:t xml:space="preserve">green </w:t>
      </w:r>
      <w:r w:rsidR="0068070D" w:rsidRPr="00F7745D">
        <w:rPr>
          <w:rFonts w:ascii="Arial" w:hAnsi="Arial" w:cs="Arial"/>
          <w:lang w:eastAsia="en-GB"/>
        </w:rPr>
        <w:t xml:space="preserve">urban areas. </w:t>
      </w:r>
      <w:r w:rsidR="001929EE" w:rsidRPr="00F7745D">
        <w:rPr>
          <w:rFonts w:ascii="Arial" w:hAnsi="Arial" w:cs="Arial"/>
        </w:rPr>
        <w:t>It has</w:t>
      </w:r>
      <w:r w:rsidR="001929EE" w:rsidRPr="001929EE">
        <w:rPr>
          <w:rFonts w:ascii="Arial" w:hAnsi="Arial" w:cs="Arial"/>
        </w:rPr>
        <w:t xml:space="preserve"> had a high impact to </w:t>
      </w:r>
      <w:r w:rsidR="001929EE" w:rsidRPr="001929EE">
        <w:rPr>
          <w:rFonts w:ascii="Arial" w:hAnsi="Arial" w:cs="Arial"/>
          <w:i/>
          <w:iCs/>
          <w:color w:val="000000"/>
        </w:rPr>
        <w:t>Anti</w:t>
      </w:r>
      <w:r w:rsidR="003B6E0D">
        <w:rPr>
          <w:rFonts w:ascii="Arial" w:hAnsi="Arial" w:cs="Arial"/>
          <w:i/>
          <w:iCs/>
          <w:color w:val="000000"/>
        </w:rPr>
        <w:t>r</w:t>
      </w:r>
      <w:r w:rsidR="001929EE" w:rsidRPr="001929EE">
        <w:rPr>
          <w:rFonts w:ascii="Arial" w:hAnsi="Arial" w:cs="Arial"/>
          <w:i/>
          <w:iCs/>
          <w:color w:val="000000"/>
        </w:rPr>
        <w:t xml:space="preserve">rhinum </w:t>
      </w:r>
      <w:proofErr w:type="spellStart"/>
      <w:r w:rsidR="001929EE" w:rsidRPr="001929EE">
        <w:rPr>
          <w:rFonts w:ascii="Arial" w:hAnsi="Arial" w:cs="Arial"/>
          <w:i/>
          <w:iCs/>
          <w:color w:val="000000"/>
        </w:rPr>
        <w:t>majus</w:t>
      </w:r>
      <w:proofErr w:type="spellEnd"/>
      <w:r w:rsidR="001929EE" w:rsidRPr="001929EE">
        <w:rPr>
          <w:rFonts w:ascii="Arial" w:hAnsi="Arial" w:cs="Arial"/>
          <w:i/>
          <w:iCs/>
          <w:color w:val="000000"/>
        </w:rPr>
        <w:t xml:space="preserve">, </w:t>
      </w:r>
      <w:proofErr w:type="spellStart"/>
      <w:r w:rsidR="001929EE" w:rsidRPr="001929EE">
        <w:rPr>
          <w:rFonts w:ascii="Arial" w:hAnsi="Arial" w:cs="Arial"/>
          <w:i/>
          <w:iCs/>
          <w:color w:val="000000"/>
        </w:rPr>
        <w:t>Dendranthema</w:t>
      </w:r>
      <w:proofErr w:type="spellEnd"/>
      <w:r w:rsidR="001929EE" w:rsidRPr="001929EE">
        <w:rPr>
          <w:rFonts w:ascii="Arial" w:hAnsi="Arial" w:cs="Arial"/>
          <w:i/>
          <w:iCs/>
          <w:color w:val="000000"/>
        </w:rPr>
        <w:t xml:space="preserve">, Hibiscus </w:t>
      </w:r>
      <w:proofErr w:type="spellStart"/>
      <w:r w:rsidR="001929EE" w:rsidRPr="001929EE">
        <w:rPr>
          <w:rFonts w:ascii="Arial" w:hAnsi="Arial" w:cs="Arial"/>
          <w:i/>
          <w:iCs/>
          <w:color w:val="000000"/>
        </w:rPr>
        <w:t>sinensis</w:t>
      </w:r>
      <w:proofErr w:type="spellEnd"/>
      <w:r w:rsidR="001929EE" w:rsidRPr="001929EE">
        <w:rPr>
          <w:rFonts w:ascii="Arial" w:hAnsi="Arial" w:cs="Arial"/>
          <w:i/>
          <w:iCs/>
          <w:color w:val="000000"/>
        </w:rPr>
        <w:t>, Hibiscus sensitiphyllum, Hibiscus syriacus, Lantana camara, Myoporum laetum, Petunia, Pittosporum tobira, Osteospermum, Portulaca oleraceae,</w:t>
      </w:r>
      <w:r w:rsidR="001929EE" w:rsidRPr="001929EE">
        <w:rPr>
          <w:rFonts w:ascii="Arial" w:hAnsi="Arial" w:cs="Arial"/>
          <w:i/>
          <w:iCs/>
        </w:rPr>
        <w:t xml:space="preserve"> Solanum rantonetti</w:t>
      </w:r>
      <w:r w:rsidR="001929EE" w:rsidRPr="001929EE">
        <w:rPr>
          <w:rFonts w:ascii="Arial" w:hAnsi="Arial" w:cs="Arial"/>
          <w:iCs/>
        </w:rPr>
        <w:t xml:space="preserve">, and a medium impact to </w:t>
      </w:r>
      <w:r w:rsidR="001929EE" w:rsidRPr="001929EE">
        <w:rPr>
          <w:rFonts w:ascii="Arial" w:hAnsi="Arial" w:cs="Arial"/>
          <w:i/>
          <w:iCs/>
          <w:color w:val="000000"/>
        </w:rPr>
        <w:t xml:space="preserve">Gaillardia aristata, Hibiscus esculentus, Leucophyllum frutescens, Rhynchospermum jasminoides, Solanum lycopersicum, Solanum melongena </w:t>
      </w:r>
      <w:r w:rsidR="001929EE" w:rsidRPr="001929EE">
        <w:rPr>
          <w:rFonts w:ascii="Arial" w:hAnsi="Arial" w:cs="Arial"/>
          <w:iCs/>
          <w:color w:val="000000"/>
        </w:rPr>
        <w:t xml:space="preserve">and </w:t>
      </w:r>
      <w:r w:rsidR="001929EE" w:rsidRPr="001929EE">
        <w:rPr>
          <w:rFonts w:ascii="Arial" w:hAnsi="Arial" w:cs="Arial"/>
          <w:i/>
          <w:iCs/>
          <w:color w:val="000000"/>
        </w:rPr>
        <w:t xml:space="preserve">Vitis </w:t>
      </w:r>
      <w:r w:rsidR="001929EE" w:rsidRPr="003B6E0D">
        <w:rPr>
          <w:rFonts w:ascii="Arial" w:hAnsi="Arial" w:cs="Arial"/>
          <w:i/>
          <w:iCs/>
        </w:rPr>
        <w:t>vinifera</w:t>
      </w:r>
      <w:r w:rsidR="001929EE" w:rsidRPr="003B6E0D">
        <w:rPr>
          <w:rFonts w:ascii="Arial" w:hAnsi="Arial" w:cs="Arial"/>
          <w:iCs/>
        </w:rPr>
        <w:t>.</w:t>
      </w:r>
      <w:r w:rsidR="0068070D" w:rsidRPr="003B6E0D">
        <w:rPr>
          <w:rFonts w:ascii="Arial" w:hAnsi="Arial" w:cs="Arial"/>
          <w:iCs/>
        </w:rPr>
        <w:t xml:space="preserve"> </w:t>
      </w:r>
      <w:r w:rsidR="001929EE" w:rsidRPr="003B6E0D">
        <w:rPr>
          <w:rFonts w:ascii="Arial" w:hAnsi="Arial" w:cs="Arial"/>
          <w:lang w:val="en-US"/>
        </w:rPr>
        <w:t xml:space="preserve">It </w:t>
      </w:r>
      <w:r w:rsidR="0046090E" w:rsidRPr="003B6E0D">
        <w:rPr>
          <w:rFonts w:ascii="Arial" w:hAnsi="Arial" w:cs="Arial"/>
          <w:lang w:val="en-US"/>
        </w:rPr>
        <w:t>is</w:t>
      </w:r>
      <w:r w:rsidR="001929EE" w:rsidRPr="003B6E0D">
        <w:rPr>
          <w:rFonts w:ascii="Arial" w:hAnsi="Arial" w:cs="Arial"/>
          <w:lang w:val="en-US"/>
        </w:rPr>
        <w:t xml:space="preserve"> very difficult to manage the pest because their populations increase rapidly in the summer months</w:t>
      </w:r>
      <w:r w:rsidR="0046090E" w:rsidRPr="003B6E0D">
        <w:rPr>
          <w:rFonts w:ascii="Arial" w:hAnsi="Arial" w:cs="Arial"/>
          <w:lang w:val="en-US"/>
        </w:rPr>
        <w:t>,</w:t>
      </w:r>
      <w:r w:rsidR="001929EE" w:rsidRPr="003B6E0D">
        <w:rPr>
          <w:rFonts w:ascii="Arial" w:hAnsi="Arial" w:cs="Arial"/>
          <w:lang w:val="en-US"/>
        </w:rPr>
        <w:t xml:space="preserve"> and they can </w:t>
      </w:r>
      <w:r w:rsidR="0046090E" w:rsidRPr="003B6E0D">
        <w:rPr>
          <w:rFonts w:ascii="Arial" w:hAnsi="Arial" w:cs="Arial"/>
          <w:lang w:val="en-US"/>
        </w:rPr>
        <w:t xml:space="preserve">quickly </w:t>
      </w:r>
      <w:r w:rsidR="001929EE" w:rsidRPr="003B6E0D">
        <w:rPr>
          <w:rFonts w:ascii="Arial" w:hAnsi="Arial" w:cs="Arial"/>
          <w:lang w:val="en-US"/>
        </w:rPr>
        <w:t>destroy whole plants (Margarita Hadjistylii, pers. Comm., 2013).</w:t>
      </w:r>
      <w:r w:rsidR="0046090E" w:rsidRPr="003B6E0D">
        <w:rPr>
          <w:rFonts w:ascii="Arial" w:hAnsi="Arial" w:cs="Arial"/>
          <w:lang w:val="en-US"/>
        </w:rPr>
        <w:t xml:space="preserve"> It has not had an impact on commercial agricultural production.</w:t>
      </w:r>
    </w:p>
    <w:p w:rsidR="002D4BE9" w:rsidRPr="00823514" w:rsidRDefault="002D4BE9" w:rsidP="003B6E0D">
      <w:pPr>
        <w:pStyle w:val="BodyText2"/>
        <w:tabs>
          <w:tab w:val="left" w:pos="426"/>
          <w:tab w:val="left" w:pos="8222"/>
        </w:tabs>
        <w:rPr>
          <w:rFonts w:ascii="Arial" w:hAnsi="Arial" w:cs="Arial"/>
          <w:b w:val="0"/>
          <w:sz w:val="22"/>
          <w:szCs w:val="22"/>
        </w:rPr>
      </w:pPr>
      <w:r w:rsidRPr="00823514">
        <w:rPr>
          <w:rFonts w:ascii="Arial" w:hAnsi="Arial" w:cs="Arial"/>
          <w:b w:val="0"/>
          <w:i/>
          <w:sz w:val="22"/>
          <w:szCs w:val="22"/>
        </w:rPr>
        <w:tab/>
      </w:r>
      <w:r w:rsidRPr="00823514">
        <w:rPr>
          <w:rFonts w:ascii="Arial" w:hAnsi="Arial" w:cs="Arial"/>
          <w:b w:val="0"/>
          <w:sz w:val="22"/>
          <w:szCs w:val="22"/>
        </w:rPr>
        <w:t xml:space="preserve">There </w:t>
      </w:r>
      <w:r w:rsidR="004E1ED7">
        <w:rPr>
          <w:rFonts w:ascii="Arial" w:hAnsi="Arial" w:cs="Arial"/>
          <w:b w:val="0"/>
          <w:sz w:val="22"/>
          <w:szCs w:val="22"/>
        </w:rPr>
        <w:t>are</w:t>
      </w:r>
      <w:r w:rsidR="004E1ED7" w:rsidRPr="00823514">
        <w:rPr>
          <w:rFonts w:ascii="Arial" w:hAnsi="Arial" w:cs="Arial"/>
          <w:b w:val="0"/>
          <w:sz w:val="22"/>
          <w:szCs w:val="22"/>
        </w:rPr>
        <w:t xml:space="preserve"> </w:t>
      </w:r>
      <w:r w:rsidRPr="00823514">
        <w:rPr>
          <w:rFonts w:ascii="Arial" w:hAnsi="Arial" w:cs="Arial"/>
          <w:b w:val="0"/>
          <w:sz w:val="22"/>
          <w:szCs w:val="22"/>
        </w:rPr>
        <w:t xml:space="preserve">no precise data on the economic losses caused by </w:t>
      </w:r>
      <w:r w:rsidRPr="00823514">
        <w:rPr>
          <w:rFonts w:ascii="Arial" w:hAnsi="Arial" w:cs="Arial"/>
          <w:b w:val="0"/>
          <w:i/>
          <w:iCs/>
          <w:sz w:val="22"/>
          <w:szCs w:val="22"/>
        </w:rPr>
        <w:t>P. solani</w:t>
      </w:r>
      <w:r w:rsidRPr="00823514">
        <w:rPr>
          <w:rFonts w:ascii="Arial" w:hAnsi="Arial" w:cs="Arial"/>
          <w:b w:val="0"/>
          <w:sz w:val="22"/>
          <w:szCs w:val="22"/>
        </w:rPr>
        <w:t xml:space="preserve"> but it is recorded as a pest of stored potato tubers in the USA, tobacco in Zimbabwe, </w:t>
      </w:r>
      <w:r w:rsidRPr="00823514">
        <w:rPr>
          <w:rFonts w:ascii="Arial" w:hAnsi="Arial" w:cs="Arial"/>
          <w:b w:val="0"/>
          <w:i/>
          <w:sz w:val="22"/>
          <w:szCs w:val="22"/>
        </w:rPr>
        <w:t xml:space="preserve">Festuca </w:t>
      </w:r>
      <w:r w:rsidRPr="00823514">
        <w:rPr>
          <w:rFonts w:ascii="Arial" w:hAnsi="Arial" w:cs="Arial"/>
          <w:b w:val="0"/>
          <w:sz w:val="22"/>
          <w:szCs w:val="22"/>
        </w:rPr>
        <w:t xml:space="preserve">forage crops in Iran and a major pest of tropical foliage plants in Florida. It is also recorded causing symptoms similar to damping-off to young </w:t>
      </w:r>
      <w:r w:rsidRPr="00823514">
        <w:rPr>
          <w:rFonts w:ascii="Arial" w:hAnsi="Arial" w:cs="Arial"/>
          <w:b w:val="0"/>
          <w:i/>
          <w:sz w:val="22"/>
          <w:szCs w:val="22"/>
        </w:rPr>
        <w:t>Emilia</w:t>
      </w:r>
      <w:r w:rsidRPr="00823514">
        <w:rPr>
          <w:rFonts w:ascii="Arial" w:hAnsi="Arial" w:cs="Arial"/>
          <w:b w:val="0"/>
          <w:sz w:val="22"/>
          <w:szCs w:val="22"/>
        </w:rPr>
        <w:t xml:space="preserve"> and </w:t>
      </w:r>
      <w:r w:rsidRPr="00823514">
        <w:rPr>
          <w:rFonts w:ascii="Arial" w:hAnsi="Arial" w:cs="Arial"/>
          <w:b w:val="0"/>
          <w:i/>
          <w:sz w:val="22"/>
          <w:szCs w:val="22"/>
        </w:rPr>
        <w:t>Portulaca oleracea</w:t>
      </w:r>
      <w:r w:rsidRPr="00823514">
        <w:rPr>
          <w:rFonts w:ascii="Arial" w:hAnsi="Arial" w:cs="Arial"/>
          <w:b w:val="0"/>
          <w:sz w:val="22"/>
          <w:szCs w:val="22"/>
        </w:rPr>
        <w:t xml:space="preserve"> plants in Hawaii and large colonies cause mature plants to collapse.</w:t>
      </w:r>
      <w:r w:rsidR="000C5B91">
        <w:rPr>
          <w:rFonts w:ascii="Arial" w:hAnsi="Arial" w:cs="Arial"/>
          <w:b w:val="0"/>
          <w:sz w:val="22"/>
          <w:szCs w:val="22"/>
        </w:rPr>
        <w:t xml:space="preserve"> It was first recorded in Sicily in 1999, Israel 2005, Turkey 2008, and in Spain 2011 (ScaleNet, </w:t>
      </w:r>
      <w:r w:rsidR="000C5B91" w:rsidRPr="000C5B91">
        <w:rPr>
          <w:rFonts w:ascii="Arial" w:hAnsi="Arial" w:cs="Arial"/>
          <w:b w:val="0"/>
          <w:sz w:val="22"/>
          <w:szCs w:val="22"/>
        </w:rPr>
        <w:t>http://www.sel.barc.usda.gov/catalogs/pseudoco/Phenacoccussolani.htm</w:t>
      </w:r>
      <w:r w:rsidR="000C5B91">
        <w:rPr>
          <w:rFonts w:ascii="Arial" w:hAnsi="Arial" w:cs="Arial"/>
          <w:b w:val="0"/>
          <w:sz w:val="22"/>
          <w:szCs w:val="22"/>
        </w:rPr>
        <w:t>).</w:t>
      </w:r>
    </w:p>
    <w:p w:rsidR="00EE3FB5" w:rsidRPr="00823514" w:rsidRDefault="00354AC5" w:rsidP="003B6E0D">
      <w:pPr>
        <w:tabs>
          <w:tab w:val="left" w:pos="426"/>
        </w:tabs>
        <w:jc w:val="both"/>
        <w:rPr>
          <w:rFonts w:ascii="Arial" w:hAnsi="Arial" w:cs="Arial"/>
          <w:b/>
        </w:rPr>
      </w:pPr>
      <w:r w:rsidRPr="00823514">
        <w:rPr>
          <w:rFonts w:ascii="Arial" w:hAnsi="Arial" w:cs="Arial"/>
          <w:i/>
        </w:rPr>
        <w:tab/>
      </w:r>
      <w:r w:rsidR="00E572B5" w:rsidRPr="00823514">
        <w:rPr>
          <w:rFonts w:ascii="Arial" w:hAnsi="Arial" w:cs="Arial"/>
          <w:i/>
        </w:rPr>
        <w:t xml:space="preserve">Phenacoccus </w:t>
      </w:r>
      <w:r w:rsidRPr="00823514">
        <w:rPr>
          <w:rFonts w:ascii="Arial" w:hAnsi="Arial" w:cs="Arial"/>
          <w:i/>
        </w:rPr>
        <w:t>defectus</w:t>
      </w:r>
      <w:r w:rsidRPr="00823514">
        <w:rPr>
          <w:rFonts w:ascii="Arial" w:hAnsi="Arial" w:cs="Arial"/>
        </w:rPr>
        <w:t xml:space="preserve"> is an occasional pest of succulent plants</w:t>
      </w:r>
      <w:r w:rsidR="000B4F22">
        <w:rPr>
          <w:rFonts w:ascii="Arial" w:hAnsi="Arial" w:cs="Arial"/>
        </w:rPr>
        <w:t xml:space="preserve"> (Malumphy, 1997)</w:t>
      </w:r>
      <w:r w:rsidRPr="00823514">
        <w:rPr>
          <w:rFonts w:ascii="Arial" w:hAnsi="Arial" w:cs="Arial"/>
        </w:rPr>
        <w:t>.</w:t>
      </w:r>
      <w:r w:rsidR="000B4F22">
        <w:rPr>
          <w:rFonts w:ascii="Arial" w:hAnsi="Arial" w:cs="Arial"/>
        </w:rPr>
        <w:t xml:space="preserve"> It is recorded </w:t>
      </w:r>
      <w:r w:rsidR="000C5B91">
        <w:rPr>
          <w:rFonts w:ascii="Arial" w:hAnsi="Arial" w:cs="Arial"/>
        </w:rPr>
        <w:t xml:space="preserve">from France on ScaleNet, </w:t>
      </w:r>
      <w:r w:rsidR="000B4F22">
        <w:rPr>
          <w:rFonts w:ascii="Arial" w:hAnsi="Arial" w:cs="Arial"/>
        </w:rPr>
        <w:t xml:space="preserve">but no details are provided. </w:t>
      </w:r>
    </w:p>
    <w:p w:rsidR="005F549E" w:rsidRPr="000C5B91" w:rsidRDefault="000C5B91" w:rsidP="003B6E0D">
      <w:pPr>
        <w:tabs>
          <w:tab w:val="left" w:pos="426"/>
        </w:tabs>
        <w:jc w:val="both"/>
        <w:rPr>
          <w:rFonts w:ascii="Arial" w:hAnsi="Arial" w:cs="Arial"/>
        </w:rPr>
      </w:pPr>
      <w:r w:rsidRPr="000C5B91">
        <w:rPr>
          <w:rFonts w:ascii="Arial" w:hAnsi="Arial" w:cs="Arial"/>
        </w:rPr>
        <w:tab/>
        <w:t xml:space="preserve">Overall, the </w:t>
      </w:r>
      <w:r w:rsidRPr="000C5B91">
        <w:rPr>
          <w:rFonts w:ascii="Arial" w:hAnsi="Arial" w:cs="Arial"/>
          <w:i/>
        </w:rPr>
        <w:t>P. solenopsis</w:t>
      </w:r>
      <w:r w:rsidRPr="000C5B91">
        <w:rPr>
          <w:rFonts w:ascii="Arial" w:hAnsi="Arial" w:cs="Arial"/>
        </w:rPr>
        <w:t xml:space="preserve"> group is a major eco</w:t>
      </w:r>
      <w:r w:rsidR="00496536">
        <w:rPr>
          <w:rFonts w:ascii="Arial" w:hAnsi="Arial" w:cs="Arial"/>
        </w:rPr>
        <w:t>no</w:t>
      </w:r>
      <w:r w:rsidRPr="000C5B91">
        <w:rPr>
          <w:rFonts w:ascii="Arial" w:hAnsi="Arial" w:cs="Arial"/>
        </w:rPr>
        <w:t>mic pest, primarily in the tropics.</w:t>
      </w:r>
      <w:r w:rsidR="00A21F44">
        <w:rPr>
          <w:rFonts w:ascii="Arial" w:hAnsi="Arial" w:cs="Arial"/>
        </w:rPr>
        <w:t xml:space="preserve"> There is, however, very little information </w:t>
      </w:r>
      <w:r w:rsidR="003A0348">
        <w:rPr>
          <w:rFonts w:ascii="Arial" w:hAnsi="Arial" w:cs="Arial"/>
        </w:rPr>
        <w:t xml:space="preserve">available </w:t>
      </w:r>
      <w:r w:rsidR="00A21F44">
        <w:rPr>
          <w:rFonts w:ascii="Arial" w:hAnsi="Arial" w:cs="Arial"/>
        </w:rPr>
        <w:t xml:space="preserve">on its impact </w:t>
      </w:r>
      <w:r w:rsidR="003A0348">
        <w:rPr>
          <w:rFonts w:ascii="Arial" w:hAnsi="Arial" w:cs="Arial"/>
        </w:rPr>
        <w:t xml:space="preserve">to </w:t>
      </w:r>
      <w:r w:rsidR="00A21F44">
        <w:rPr>
          <w:rFonts w:ascii="Arial" w:hAnsi="Arial" w:cs="Arial"/>
        </w:rPr>
        <w:t>protected cultivation</w:t>
      </w:r>
      <w:r w:rsidR="003A0348">
        <w:rPr>
          <w:rFonts w:ascii="Arial" w:hAnsi="Arial" w:cs="Arial"/>
        </w:rPr>
        <w:t>, and within the EU it has only been recorded to be a pest</w:t>
      </w:r>
      <w:r w:rsidR="0046090E">
        <w:rPr>
          <w:rFonts w:ascii="Arial" w:hAnsi="Arial" w:cs="Arial"/>
        </w:rPr>
        <w:t>, primarily in urban areas,</w:t>
      </w:r>
      <w:r w:rsidR="003A0348">
        <w:rPr>
          <w:rFonts w:ascii="Arial" w:hAnsi="Arial" w:cs="Arial"/>
        </w:rPr>
        <w:t xml:space="preserve"> in Cyprus.</w:t>
      </w:r>
    </w:p>
    <w:p w:rsidR="000C5B91" w:rsidRPr="00823514" w:rsidRDefault="000C5B91" w:rsidP="00EE3FB5">
      <w:pPr>
        <w:tabs>
          <w:tab w:val="left" w:pos="426"/>
        </w:tabs>
        <w:jc w:val="both"/>
        <w:rPr>
          <w:rFonts w:ascii="Arial" w:hAnsi="Arial" w:cs="Arial"/>
          <w:b/>
        </w:rPr>
      </w:pPr>
    </w:p>
    <w:p w:rsidR="006B3BCE" w:rsidRPr="00823514" w:rsidRDefault="006B3BCE" w:rsidP="006B3BCE">
      <w:pPr>
        <w:jc w:val="both"/>
        <w:rPr>
          <w:rFonts w:ascii="Arial" w:hAnsi="Arial" w:cs="Arial"/>
        </w:rPr>
      </w:pPr>
      <w:r w:rsidRPr="00823514">
        <w:rPr>
          <w:rFonts w:ascii="Arial" w:hAnsi="Arial" w:cs="Arial"/>
          <w:i/>
        </w:rPr>
        <w:t>Phenacoccus solenopsis</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51867" w:rsidP="00961DE9">
            <w:pPr>
              <w:pStyle w:val="RS3Sourceb"/>
              <w:spacing w:line="240" w:lineRule="auto"/>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6B3BCE" w:rsidRPr="00823514" w:rsidRDefault="006B3BCE" w:rsidP="006B3BCE">
      <w:pPr>
        <w:jc w:val="both"/>
        <w:rPr>
          <w:rFonts w:ascii="Arial" w:hAnsi="Arial" w:cs="Arial"/>
        </w:rPr>
      </w:pPr>
      <w:r w:rsidRPr="00823514">
        <w:rPr>
          <w:rFonts w:ascii="Arial" w:hAnsi="Arial" w:cs="Arial"/>
          <w:i/>
        </w:rPr>
        <w:t>Phenacoccus solani</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6B3BCE" w:rsidRPr="00823514" w:rsidRDefault="006B3BCE" w:rsidP="006B3BCE">
      <w:pPr>
        <w:jc w:val="both"/>
        <w:rPr>
          <w:rFonts w:ascii="Arial" w:hAnsi="Arial" w:cs="Arial"/>
        </w:rPr>
      </w:pPr>
      <w:r w:rsidRPr="00823514">
        <w:rPr>
          <w:rFonts w:ascii="Arial" w:hAnsi="Arial" w:cs="Arial"/>
          <w:i/>
        </w:rPr>
        <w:t>Phenacoccus defectus</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6B3BCE" w:rsidRPr="00823514" w:rsidRDefault="006B3BCE" w:rsidP="00EE3FB5">
      <w:pPr>
        <w:tabs>
          <w:tab w:val="left" w:pos="426"/>
        </w:tabs>
        <w:jc w:val="both"/>
        <w:rPr>
          <w:rFonts w:ascii="Arial" w:hAnsi="Arial" w:cs="Arial"/>
          <w:b/>
        </w:rPr>
      </w:pPr>
    </w:p>
    <w:p w:rsidR="00370094" w:rsidRPr="00823514" w:rsidRDefault="000E46F7" w:rsidP="00A971F4">
      <w:pPr>
        <w:tabs>
          <w:tab w:val="left" w:pos="426"/>
        </w:tabs>
        <w:jc w:val="both"/>
        <w:rPr>
          <w:rFonts w:ascii="Arial" w:hAnsi="Arial" w:cs="Arial"/>
          <w:b/>
          <w:bCs/>
        </w:rPr>
      </w:pPr>
      <w:r w:rsidRPr="00823514">
        <w:rPr>
          <w:rFonts w:ascii="Arial" w:hAnsi="Arial" w:cs="Arial"/>
          <w:b/>
          <w:bCs/>
        </w:rPr>
        <w:t>13. What is the pest’s potential to cause economic, environmental or social impacts in the UK?</w:t>
      </w:r>
    </w:p>
    <w:p w:rsidR="006B3BCE" w:rsidRPr="00823514" w:rsidRDefault="00961DE9" w:rsidP="00A971F4">
      <w:pPr>
        <w:tabs>
          <w:tab w:val="left" w:pos="426"/>
        </w:tabs>
        <w:jc w:val="both"/>
        <w:rPr>
          <w:rFonts w:ascii="Arial" w:hAnsi="Arial" w:cs="Arial"/>
          <w:bCs/>
        </w:rPr>
      </w:pPr>
      <w:r w:rsidRPr="00823514">
        <w:rPr>
          <w:rFonts w:ascii="Arial" w:hAnsi="Arial" w:cs="Arial"/>
          <w:bCs/>
          <w:i/>
        </w:rPr>
        <w:tab/>
      </w:r>
      <w:r w:rsidR="006B3BCE" w:rsidRPr="00823514">
        <w:rPr>
          <w:rFonts w:ascii="Arial" w:hAnsi="Arial" w:cs="Arial"/>
          <w:bCs/>
          <w:i/>
        </w:rPr>
        <w:t>Phenacoc</w:t>
      </w:r>
      <w:r w:rsidRPr="00823514">
        <w:rPr>
          <w:rFonts w:ascii="Arial" w:hAnsi="Arial" w:cs="Arial"/>
          <w:bCs/>
          <w:i/>
        </w:rPr>
        <w:t xml:space="preserve">cus </w:t>
      </w:r>
      <w:r w:rsidR="006B3BCE" w:rsidRPr="00823514">
        <w:rPr>
          <w:rFonts w:ascii="Arial" w:hAnsi="Arial" w:cs="Arial"/>
          <w:bCs/>
          <w:i/>
        </w:rPr>
        <w:t xml:space="preserve">solenopsis </w:t>
      </w:r>
      <w:r w:rsidR="006B3BCE" w:rsidRPr="00823514">
        <w:rPr>
          <w:rFonts w:ascii="Arial" w:hAnsi="Arial" w:cs="Arial"/>
          <w:bCs/>
        </w:rPr>
        <w:t>is</w:t>
      </w:r>
      <w:r w:rsidR="006B3BCE" w:rsidRPr="00823514">
        <w:rPr>
          <w:rFonts w:ascii="Arial" w:hAnsi="Arial" w:cs="Arial"/>
          <w:bCs/>
          <w:i/>
        </w:rPr>
        <w:t xml:space="preserve"> </w:t>
      </w:r>
      <w:r w:rsidR="006B3BCE" w:rsidRPr="00823514">
        <w:rPr>
          <w:rFonts w:ascii="Arial" w:hAnsi="Arial" w:cs="Arial"/>
          <w:bCs/>
        </w:rPr>
        <w:t>mainly a tropical species and would be restricted to indoor plantings in the UK. It is likely to have a greater impact on ornamental plants grown in tropical houses in botanical gardens, than in commercial vegetable crops</w:t>
      </w:r>
      <w:r w:rsidR="00F94D4B" w:rsidRPr="00823514">
        <w:rPr>
          <w:rFonts w:ascii="Arial" w:hAnsi="Arial" w:cs="Arial"/>
          <w:bCs/>
        </w:rPr>
        <w:t xml:space="preserve"> which may not be warm enough for populations to develop </w:t>
      </w:r>
      <w:r w:rsidR="00FD14F7" w:rsidRPr="00823514">
        <w:rPr>
          <w:rFonts w:ascii="Arial" w:hAnsi="Arial" w:cs="Arial"/>
          <w:bCs/>
        </w:rPr>
        <w:t xml:space="preserve">to </w:t>
      </w:r>
      <w:r w:rsidR="00F94D4B" w:rsidRPr="00823514">
        <w:rPr>
          <w:rFonts w:ascii="Arial" w:hAnsi="Arial" w:cs="Arial"/>
          <w:bCs/>
        </w:rPr>
        <w:t>damaging levels</w:t>
      </w:r>
      <w:r w:rsidR="0046090E">
        <w:rPr>
          <w:rFonts w:ascii="Arial" w:hAnsi="Arial" w:cs="Arial"/>
          <w:bCs/>
        </w:rPr>
        <w:t xml:space="preserve"> (except during the summer months)</w:t>
      </w:r>
      <w:r w:rsidR="00F94D4B" w:rsidRPr="00823514">
        <w:rPr>
          <w:rFonts w:ascii="Arial" w:hAnsi="Arial" w:cs="Arial"/>
          <w:bCs/>
        </w:rPr>
        <w:t>. H</w:t>
      </w:r>
      <w:r w:rsidRPr="00823514">
        <w:rPr>
          <w:rFonts w:ascii="Arial" w:hAnsi="Arial" w:cs="Arial"/>
          <w:bCs/>
        </w:rPr>
        <w:t>owever,</w:t>
      </w:r>
      <w:r w:rsidR="006B3BCE" w:rsidRPr="00823514">
        <w:rPr>
          <w:rFonts w:ascii="Arial" w:hAnsi="Arial" w:cs="Arial"/>
          <w:bCs/>
        </w:rPr>
        <w:t xml:space="preserve"> there is a high </w:t>
      </w:r>
      <w:r w:rsidR="00F94D4B" w:rsidRPr="00823514">
        <w:rPr>
          <w:rFonts w:ascii="Arial" w:hAnsi="Arial" w:cs="Arial"/>
          <w:bCs/>
        </w:rPr>
        <w:t>degree of uncertainty over this and it</w:t>
      </w:r>
      <w:r w:rsidRPr="00823514">
        <w:rPr>
          <w:rFonts w:ascii="Arial" w:hAnsi="Arial" w:cs="Arial"/>
          <w:bCs/>
        </w:rPr>
        <w:t xml:space="preserve"> has been recorded damaging </w:t>
      </w:r>
      <w:r w:rsidR="0046090E">
        <w:rPr>
          <w:rFonts w:ascii="Arial" w:hAnsi="Arial" w:cs="Arial"/>
          <w:bCs/>
        </w:rPr>
        <w:t>aubergine, grapevine, okra and tomato</w:t>
      </w:r>
      <w:r w:rsidR="0046090E" w:rsidRPr="00823514">
        <w:rPr>
          <w:rFonts w:ascii="Arial" w:hAnsi="Arial" w:cs="Arial"/>
          <w:bCs/>
        </w:rPr>
        <w:t xml:space="preserve"> </w:t>
      </w:r>
      <w:r w:rsidR="0046090E">
        <w:rPr>
          <w:rFonts w:ascii="Arial" w:hAnsi="Arial" w:cs="Arial"/>
          <w:bCs/>
        </w:rPr>
        <w:t xml:space="preserve">in Cyprus, and </w:t>
      </w:r>
      <w:r w:rsidRPr="00823514">
        <w:rPr>
          <w:rFonts w:ascii="Arial" w:hAnsi="Arial" w:cs="Arial"/>
          <w:bCs/>
        </w:rPr>
        <w:t>tomato crops in Brazil.</w:t>
      </w:r>
    </w:p>
    <w:p w:rsidR="006B3BCE" w:rsidRPr="00823514" w:rsidRDefault="00961DE9" w:rsidP="006B3BCE">
      <w:pPr>
        <w:tabs>
          <w:tab w:val="left" w:pos="426"/>
        </w:tabs>
        <w:jc w:val="both"/>
        <w:rPr>
          <w:rFonts w:ascii="Arial" w:hAnsi="Arial" w:cs="Arial"/>
          <w:b/>
          <w:bCs/>
        </w:rPr>
      </w:pPr>
      <w:r w:rsidRPr="00823514">
        <w:rPr>
          <w:rFonts w:ascii="Arial" w:hAnsi="Arial" w:cs="Arial"/>
          <w:bCs/>
          <w:i/>
        </w:rPr>
        <w:lastRenderedPageBreak/>
        <w:tab/>
      </w:r>
      <w:r w:rsidR="006B3BCE" w:rsidRPr="00823514">
        <w:rPr>
          <w:rFonts w:ascii="Arial" w:hAnsi="Arial" w:cs="Arial"/>
          <w:bCs/>
          <w:i/>
        </w:rPr>
        <w:t xml:space="preserve">Phenacoccus defectus/solani </w:t>
      </w:r>
      <w:r w:rsidR="00B06375" w:rsidRPr="00823514">
        <w:rPr>
          <w:rFonts w:ascii="Arial" w:hAnsi="Arial" w:cs="Arial"/>
          <w:bCs/>
        </w:rPr>
        <w:t xml:space="preserve">was found to cause serious damage to a collection of succulent plants at a public botanical garden in Cornwall in 2007. The worst infested plants were destroyed by the plant curators while others were treated with pesticides. Mealybugs </w:t>
      </w:r>
      <w:r w:rsidR="006B3BCE" w:rsidRPr="00823514">
        <w:rPr>
          <w:rFonts w:ascii="Arial" w:hAnsi="Arial" w:cs="Arial"/>
          <w:bCs/>
        </w:rPr>
        <w:t xml:space="preserve">collected from </w:t>
      </w:r>
      <w:r w:rsidR="00B06375" w:rsidRPr="00823514">
        <w:rPr>
          <w:rFonts w:ascii="Arial" w:hAnsi="Arial" w:cs="Arial"/>
          <w:bCs/>
        </w:rPr>
        <w:t xml:space="preserve">the </w:t>
      </w:r>
      <w:r w:rsidR="006B3BCE" w:rsidRPr="00823514">
        <w:rPr>
          <w:rFonts w:ascii="Arial" w:hAnsi="Arial" w:cs="Arial"/>
          <w:bCs/>
        </w:rPr>
        <w:t xml:space="preserve">succulent plants were cultured in licensed quarantine facilities at Fera. They easily transferred </w:t>
      </w:r>
      <w:r w:rsidR="00F94D4B" w:rsidRPr="00823514">
        <w:rPr>
          <w:rFonts w:ascii="Arial" w:hAnsi="Arial" w:cs="Arial"/>
          <w:bCs/>
        </w:rPr>
        <w:t>to</w:t>
      </w:r>
      <w:r w:rsidR="006B3BCE" w:rsidRPr="00823514">
        <w:rPr>
          <w:rFonts w:ascii="Arial" w:hAnsi="Arial" w:cs="Arial"/>
          <w:bCs/>
        </w:rPr>
        <w:t xml:space="preserve"> tomato plants and the population built up rapidly to the point where </w:t>
      </w:r>
      <w:r w:rsidR="00F94D4B" w:rsidRPr="00823514">
        <w:rPr>
          <w:rFonts w:ascii="Arial" w:hAnsi="Arial" w:cs="Arial"/>
          <w:bCs/>
        </w:rPr>
        <w:t>the</w:t>
      </w:r>
      <w:r w:rsidR="006B3BCE" w:rsidRPr="00823514">
        <w:rPr>
          <w:rFonts w:ascii="Arial" w:hAnsi="Arial" w:cs="Arial"/>
          <w:bCs/>
        </w:rPr>
        <w:t xml:space="preserve"> tomato plants were killed by a massive mealybug infestation. </w:t>
      </w:r>
      <w:r w:rsidRPr="00823514">
        <w:rPr>
          <w:rFonts w:ascii="Arial" w:hAnsi="Arial" w:cs="Arial"/>
          <w:bCs/>
        </w:rPr>
        <w:t>There is a potential</w:t>
      </w:r>
      <w:r w:rsidR="00FD14F7" w:rsidRPr="00823514">
        <w:rPr>
          <w:rFonts w:ascii="Arial" w:hAnsi="Arial" w:cs="Arial"/>
          <w:bCs/>
        </w:rPr>
        <w:t>, therefore,</w:t>
      </w:r>
      <w:r w:rsidRPr="00823514">
        <w:rPr>
          <w:rFonts w:ascii="Arial" w:hAnsi="Arial" w:cs="Arial"/>
          <w:bCs/>
        </w:rPr>
        <w:t xml:space="preserve"> for </w:t>
      </w:r>
      <w:r w:rsidRPr="00823514">
        <w:rPr>
          <w:rFonts w:ascii="Arial" w:hAnsi="Arial" w:cs="Arial"/>
          <w:bCs/>
          <w:i/>
        </w:rPr>
        <w:t xml:space="preserve">P. solani </w:t>
      </w:r>
      <w:r w:rsidRPr="00823514">
        <w:rPr>
          <w:rFonts w:ascii="Arial" w:hAnsi="Arial" w:cs="Arial"/>
          <w:bCs/>
        </w:rPr>
        <w:t>to have a high impact to commercial tomato, pepper and other vegetable crops grown in glasshouses</w:t>
      </w:r>
      <w:r w:rsidR="00F94D4B" w:rsidRPr="00823514">
        <w:rPr>
          <w:rFonts w:ascii="Arial" w:hAnsi="Arial" w:cs="Arial"/>
          <w:bCs/>
        </w:rPr>
        <w:t xml:space="preserve"> in the UK</w:t>
      </w:r>
      <w:r w:rsidRPr="00823514">
        <w:rPr>
          <w:rFonts w:ascii="Arial" w:hAnsi="Arial" w:cs="Arial"/>
          <w:bCs/>
        </w:rPr>
        <w:t>, if appropriate management measures are not taken</w:t>
      </w:r>
      <w:r w:rsidR="004C7403">
        <w:rPr>
          <w:rFonts w:ascii="Arial" w:hAnsi="Arial" w:cs="Arial"/>
          <w:bCs/>
        </w:rPr>
        <w:t>, although there is a high degree of uncertainty as this is based on a single experiment</w:t>
      </w:r>
      <w:r w:rsidRPr="00823514">
        <w:rPr>
          <w:rFonts w:ascii="Arial" w:hAnsi="Arial" w:cs="Arial"/>
          <w:bCs/>
        </w:rPr>
        <w:t xml:space="preserve">. </w:t>
      </w:r>
    </w:p>
    <w:p w:rsidR="0024153D" w:rsidRDefault="00961DE9" w:rsidP="00A971F4">
      <w:pPr>
        <w:tabs>
          <w:tab w:val="left" w:pos="426"/>
        </w:tabs>
        <w:jc w:val="both"/>
        <w:rPr>
          <w:rFonts w:ascii="Arial" w:hAnsi="Arial" w:cs="Arial"/>
          <w:b/>
          <w:bCs/>
        </w:rPr>
      </w:pPr>
      <w:r w:rsidRPr="00823514">
        <w:rPr>
          <w:rFonts w:ascii="Arial" w:hAnsi="Arial" w:cs="Arial"/>
          <w:b/>
          <w:bCs/>
        </w:rPr>
        <w:tab/>
      </w:r>
      <w:r w:rsidRPr="00823514">
        <w:rPr>
          <w:rFonts w:ascii="Arial" w:hAnsi="Arial" w:cs="Arial"/>
          <w:i/>
        </w:rPr>
        <w:t xml:space="preserve">Phenacoccus defectus </w:t>
      </w:r>
      <w:r w:rsidRPr="00823514">
        <w:rPr>
          <w:rFonts w:ascii="Arial" w:hAnsi="Arial" w:cs="Arial"/>
        </w:rPr>
        <w:t xml:space="preserve">is </w:t>
      </w:r>
      <w:r w:rsidR="00F94D4B" w:rsidRPr="00823514">
        <w:rPr>
          <w:rFonts w:ascii="Arial" w:hAnsi="Arial" w:cs="Arial"/>
        </w:rPr>
        <w:t>unlikely</w:t>
      </w:r>
      <w:r w:rsidRPr="00823514">
        <w:rPr>
          <w:rFonts w:ascii="Arial" w:hAnsi="Arial" w:cs="Arial"/>
        </w:rPr>
        <w:t xml:space="preserve"> to have an economic impact</w:t>
      </w:r>
      <w:r w:rsidR="00B06375" w:rsidRPr="00823514">
        <w:rPr>
          <w:rFonts w:ascii="Arial" w:hAnsi="Arial" w:cs="Arial"/>
        </w:rPr>
        <w:t xml:space="preserve"> although it was recorded causing some damage to a private collection of succulent plants in Lancashire in 1995</w:t>
      </w:r>
      <w:r w:rsidRPr="00823514">
        <w:rPr>
          <w:rFonts w:ascii="Arial" w:hAnsi="Arial" w:cs="Arial"/>
        </w:rPr>
        <w:t>.</w:t>
      </w:r>
    </w:p>
    <w:p w:rsidR="0024153D" w:rsidRPr="00823514" w:rsidRDefault="0024153D" w:rsidP="00A971F4">
      <w:pPr>
        <w:tabs>
          <w:tab w:val="left" w:pos="426"/>
        </w:tabs>
        <w:jc w:val="both"/>
        <w:rPr>
          <w:rFonts w:ascii="Arial" w:hAnsi="Arial" w:cs="Arial"/>
          <w:b/>
          <w:bCs/>
        </w:rPr>
      </w:pPr>
    </w:p>
    <w:p w:rsidR="006B3BCE" w:rsidRPr="00823514" w:rsidRDefault="006B3BCE" w:rsidP="006B3BCE">
      <w:pPr>
        <w:jc w:val="both"/>
        <w:rPr>
          <w:rFonts w:ascii="Arial" w:hAnsi="Arial" w:cs="Arial"/>
        </w:rPr>
      </w:pPr>
      <w:r w:rsidRPr="00823514">
        <w:rPr>
          <w:rFonts w:ascii="Arial" w:hAnsi="Arial" w:cs="Arial"/>
          <w:i/>
        </w:rPr>
        <w:t>Phenacoccus solenopsis</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961DE9"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46090E" w:rsidP="00961DE9">
            <w:pPr>
              <w:pStyle w:val="RS3Sourceb"/>
              <w:spacing w:line="240" w:lineRule="auto"/>
              <w:jc w:val="right"/>
              <w:rPr>
                <w:rFonts w:ascii="Arial" w:hAnsi="Arial" w:cs="Arial"/>
                <w:bCs/>
                <w:sz w:val="22"/>
                <w:szCs w:val="22"/>
                <w:lang w:eastAsia="en-US"/>
              </w:rPr>
            </w:pPr>
            <w:r>
              <w:rPr>
                <w:rFonts w:ascii="Arial" w:hAnsi="Arial" w:cs="Arial"/>
                <w:bCs/>
                <w:sz w:val="22"/>
                <w:szCs w:val="22"/>
                <w:lang w:eastAsia="en-US"/>
              </w:rPr>
              <w:t>X</w:t>
            </w: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6B3BCE" w:rsidRPr="00823514" w:rsidRDefault="006B3BCE" w:rsidP="006B3BCE">
      <w:pPr>
        <w:jc w:val="both"/>
        <w:rPr>
          <w:rFonts w:ascii="Arial" w:hAnsi="Arial" w:cs="Arial"/>
        </w:rPr>
      </w:pPr>
      <w:r w:rsidRPr="00823514">
        <w:rPr>
          <w:rFonts w:ascii="Arial" w:hAnsi="Arial" w:cs="Arial"/>
          <w:i/>
        </w:rPr>
        <w:t>Phenacoccus solani</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961DE9" w:rsidP="00961DE9">
            <w:pPr>
              <w:pStyle w:val="RS3Sourceb"/>
              <w:spacing w:line="240" w:lineRule="auto"/>
              <w:jc w:val="right"/>
              <w:rPr>
                <w:rFonts w:ascii="Arial" w:hAnsi="Arial" w:cs="Arial"/>
                <w:bCs/>
                <w:sz w:val="22"/>
                <w:szCs w:val="22"/>
                <w:lang w:eastAsia="en-US"/>
              </w:rPr>
            </w:pPr>
            <w:r w:rsidRPr="00823514">
              <w:rPr>
                <w:rFonts w:ascii="Arial" w:hAnsi="Arial" w:cs="Arial"/>
                <w:bCs/>
                <w:sz w:val="22"/>
                <w:szCs w:val="22"/>
                <w:lang w:eastAsia="en-US"/>
              </w:rPr>
              <w:t>X</w:t>
            </w: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6B3BCE" w:rsidRPr="00823514" w:rsidRDefault="006B3BCE" w:rsidP="006B3BCE">
      <w:pPr>
        <w:jc w:val="both"/>
        <w:rPr>
          <w:rFonts w:ascii="Arial" w:hAnsi="Arial" w:cs="Arial"/>
        </w:rPr>
      </w:pPr>
      <w:r w:rsidRPr="00823514">
        <w:rPr>
          <w:rFonts w:ascii="Arial" w:hAnsi="Arial" w:cs="Arial"/>
          <w:i/>
        </w:rPr>
        <w:t>Phenacoccus defectus</w:t>
      </w:r>
    </w:p>
    <w:tbl>
      <w:tblPr>
        <w:tblW w:w="8568" w:type="dxa"/>
        <w:tblLook w:val="0000"/>
      </w:tblPr>
      <w:tblGrid>
        <w:gridCol w:w="1188"/>
        <w:gridCol w:w="540"/>
        <w:gridCol w:w="1080"/>
        <w:gridCol w:w="540"/>
        <w:gridCol w:w="1440"/>
        <w:gridCol w:w="540"/>
        <w:gridCol w:w="1080"/>
        <w:gridCol w:w="540"/>
        <w:gridCol w:w="1080"/>
        <w:gridCol w:w="540"/>
      </w:tblGrid>
      <w:tr w:rsidR="006B3BCE" w:rsidRPr="00823514" w:rsidTr="00961DE9">
        <w:tc>
          <w:tcPr>
            <w:tcW w:w="1188" w:type="dxa"/>
            <w:tcBorders>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small </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X</w:t>
            </w: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Small</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p>
        </w:tc>
        <w:tc>
          <w:tcPr>
            <w:tcW w:w="144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Medium</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c>
          <w:tcPr>
            <w:tcW w:w="1080" w:type="dxa"/>
            <w:tcBorders>
              <w:left w:val="single" w:sz="4" w:space="0" w:color="auto"/>
              <w:right w:val="single" w:sz="4" w:space="0" w:color="auto"/>
            </w:tcBorders>
          </w:tcPr>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 xml:space="preserve">Very </w:t>
            </w:r>
          </w:p>
          <w:p w:rsidR="006B3BCE" w:rsidRPr="00823514" w:rsidRDefault="006B3BCE" w:rsidP="00961DE9">
            <w:pPr>
              <w:pStyle w:val="RS3Sourceb"/>
              <w:spacing w:line="240" w:lineRule="auto"/>
              <w:jc w:val="right"/>
              <w:rPr>
                <w:rFonts w:ascii="Arial" w:hAnsi="Arial" w:cs="Arial"/>
                <w:bCs/>
                <w:color w:val="000000"/>
                <w:sz w:val="22"/>
                <w:szCs w:val="22"/>
                <w:lang w:eastAsia="en-US"/>
              </w:rPr>
            </w:pPr>
            <w:r w:rsidRPr="00823514">
              <w:rPr>
                <w:rFonts w:ascii="Arial" w:hAnsi="Arial" w:cs="Arial"/>
                <w:bCs/>
                <w:color w:val="000000"/>
                <w:sz w:val="22"/>
                <w:szCs w:val="22"/>
                <w:lang w:eastAsia="en-US"/>
              </w:rPr>
              <w:t>large</w:t>
            </w:r>
          </w:p>
        </w:tc>
        <w:tc>
          <w:tcPr>
            <w:tcW w:w="540" w:type="dxa"/>
            <w:tcBorders>
              <w:top w:val="single" w:sz="4" w:space="0" w:color="auto"/>
              <w:left w:val="single" w:sz="4" w:space="0" w:color="auto"/>
              <w:bottom w:val="single" w:sz="4" w:space="0" w:color="auto"/>
              <w:right w:val="single" w:sz="4" w:space="0" w:color="auto"/>
            </w:tcBorders>
          </w:tcPr>
          <w:p w:rsidR="006B3BCE" w:rsidRPr="00823514" w:rsidRDefault="006B3BCE" w:rsidP="00961DE9">
            <w:pPr>
              <w:pStyle w:val="RS3Sourceb"/>
              <w:spacing w:line="240" w:lineRule="auto"/>
              <w:rPr>
                <w:rFonts w:ascii="Arial" w:hAnsi="Arial" w:cs="Arial"/>
                <w:bCs/>
                <w:color w:val="000000"/>
                <w:sz w:val="22"/>
                <w:szCs w:val="22"/>
                <w:lang w:eastAsia="en-US"/>
              </w:rPr>
            </w:pPr>
          </w:p>
        </w:tc>
      </w:tr>
    </w:tbl>
    <w:p w:rsidR="00354AC5" w:rsidRPr="00823514" w:rsidRDefault="00354AC5" w:rsidP="00354AC5">
      <w:pPr>
        <w:tabs>
          <w:tab w:val="left" w:pos="426"/>
        </w:tabs>
        <w:jc w:val="both"/>
        <w:rPr>
          <w:rFonts w:ascii="Arial" w:hAnsi="Arial" w:cs="Arial"/>
          <w:b/>
        </w:rPr>
      </w:pPr>
    </w:p>
    <w:p w:rsidR="000E46F7" w:rsidRPr="00823514" w:rsidRDefault="000E46F7" w:rsidP="00A971F4">
      <w:pPr>
        <w:tabs>
          <w:tab w:val="left" w:pos="426"/>
        </w:tabs>
        <w:jc w:val="both"/>
        <w:rPr>
          <w:rFonts w:ascii="Arial" w:hAnsi="Arial" w:cs="Arial"/>
        </w:rPr>
      </w:pPr>
      <w:r w:rsidRPr="00823514">
        <w:rPr>
          <w:rFonts w:ascii="Arial" w:hAnsi="Arial" w:cs="Arial"/>
          <w:b/>
          <w:bCs/>
        </w:rPr>
        <w:t>14. What is the pest’s potential as a vector of plant pathogens?</w:t>
      </w:r>
    </w:p>
    <w:p w:rsidR="000E46F7" w:rsidRPr="00823514" w:rsidRDefault="00961DE9" w:rsidP="00A971F4">
      <w:pPr>
        <w:tabs>
          <w:tab w:val="left" w:pos="426"/>
        </w:tabs>
        <w:jc w:val="both"/>
        <w:rPr>
          <w:rFonts w:ascii="Arial" w:hAnsi="Arial" w:cs="Arial"/>
          <w:bCs/>
        </w:rPr>
      </w:pPr>
      <w:r w:rsidRPr="00823514">
        <w:rPr>
          <w:rFonts w:ascii="Arial" w:hAnsi="Arial" w:cs="Arial"/>
          <w:i/>
        </w:rPr>
        <w:t xml:space="preserve">Phenacoccus defectus, P. solani </w:t>
      </w:r>
      <w:r w:rsidRPr="00823514">
        <w:rPr>
          <w:rFonts w:ascii="Arial" w:hAnsi="Arial" w:cs="Arial"/>
        </w:rPr>
        <w:t xml:space="preserve">and </w:t>
      </w:r>
      <w:r w:rsidRPr="00823514">
        <w:rPr>
          <w:rFonts w:ascii="Arial" w:hAnsi="Arial" w:cs="Arial"/>
          <w:i/>
        </w:rPr>
        <w:t>P. solenopsis</w:t>
      </w:r>
      <w:r w:rsidRPr="00823514">
        <w:rPr>
          <w:rFonts w:ascii="Arial" w:hAnsi="Arial" w:cs="Arial"/>
        </w:rPr>
        <w:t xml:space="preserve"> are</w:t>
      </w:r>
      <w:r w:rsidRPr="00823514">
        <w:rPr>
          <w:rFonts w:ascii="Arial" w:hAnsi="Arial" w:cs="Arial"/>
          <w:i/>
        </w:rPr>
        <w:t xml:space="preserve"> </w:t>
      </w:r>
      <w:r w:rsidRPr="00823514">
        <w:rPr>
          <w:rFonts w:ascii="Arial" w:hAnsi="Arial" w:cs="Arial"/>
          <w:bCs/>
        </w:rPr>
        <w:t>not</w:t>
      </w:r>
      <w:r w:rsidR="006B41C5" w:rsidRPr="00823514">
        <w:rPr>
          <w:rFonts w:ascii="Arial" w:hAnsi="Arial" w:cs="Arial"/>
          <w:bCs/>
        </w:rPr>
        <w:t xml:space="preserve"> known </w:t>
      </w:r>
      <w:r w:rsidRPr="00823514">
        <w:rPr>
          <w:rFonts w:ascii="Arial" w:hAnsi="Arial" w:cs="Arial"/>
          <w:bCs/>
        </w:rPr>
        <w:t xml:space="preserve">to be </w:t>
      </w:r>
      <w:r w:rsidR="006B41C5" w:rsidRPr="00823514">
        <w:rPr>
          <w:rFonts w:ascii="Arial" w:hAnsi="Arial" w:cs="Arial"/>
          <w:bCs/>
        </w:rPr>
        <w:t>vector</w:t>
      </w:r>
      <w:r w:rsidRPr="00823514">
        <w:rPr>
          <w:rFonts w:ascii="Arial" w:hAnsi="Arial" w:cs="Arial"/>
          <w:bCs/>
        </w:rPr>
        <w:t>s</w:t>
      </w:r>
      <w:r w:rsidR="006B41C5" w:rsidRPr="00823514">
        <w:rPr>
          <w:rFonts w:ascii="Arial" w:hAnsi="Arial" w:cs="Arial"/>
          <w:bCs/>
        </w:rPr>
        <w:t xml:space="preserve"> of any plant pathogen.</w:t>
      </w:r>
    </w:p>
    <w:p w:rsidR="000E46F7" w:rsidRPr="00823514" w:rsidRDefault="000E46F7" w:rsidP="00A971F4">
      <w:pPr>
        <w:tabs>
          <w:tab w:val="left" w:pos="426"/>
        </w:tabs>
        <w:jc w:val="both"/>
        <w:rPr>
          <w:rFonts w:ascii="Arial" w:hAnsi="Arial" w:cs="Arial"/>
          <w:b/>
          <w:bCs/>
          <w:u w:val="single"/>
        </w:rPr>
      </w:pPr>
    </w:p>
    <w:p w:rsidR="000E46F7" w:rsidRPr="00823514" w:rsidRDefault="000E46F7" w:rsidP="00A971F4">
      <w:pPr>
        <w:tabs>
          <w:tab w:val="left" w:pos="426"/>
        </w:tabs>
        <w:jc w:val="both"/>
        <w:rPr>
          <w:rFonts w:ascii="Arial" w:hAnsi="Arial" w:cs="Arial"/>
          <w:b/>
          <w:bCs/>
          <w:u w:val="single"/>
        </w:rPr>
      </w:pPr>
      <w:r w:rsidRPr="00823514">
        <w:rPr>
          <w:rFonts w:ascii="Arial" w:hAnsi="Arial" w:cs="Arial"/>
          <w:b/>
          <w:bCs/>
          <w:u w:val="single"/>
        </w:rPr>
        <w:t>STAGE 3: PEST RISK MANAGEMENT</w:t>
      </w:r>
    </w:p>
    <w:p w:rsidR="000E46F7" w:rsidRPr="00823514" w:rsidRDefault="000E46F7" w:rsidP="00A971F4">
      <w:pPr>
        <w:tabs>
          <w:tab w:val="left" w:pos="426"/>
        </w:tabs>
        <w:jc w:val="both"/>
        <w:rPr>
          <w:rFonts w:ascii="Arial" w:hAnsi="Arial" w:cs="Arial"/>
          <w:b/>
          <w:bCs/>
          <w:u w:val="single"/>
        </w:rPr>
      </w:pPr>
    </w:p>
    <w:p w:rsidR="00D33C9F" w:rsidRPr="00823514" w:rsidRDefault="000E46F7" w:rsidP="00A971F4">
      <w:pPr>
        <w:tabs>
          <w:tab w:val="left" w:pos="426"/>
        </w:tabs>
        <w:jc w:val="both"/>
        <w:rPr>
          <w:rFonts w:ascii="Arial" w:hAnsi="Arial" w:cs="Arial"/>
          <w:bCs/>
        </w:rPr>
      </w:pPr>
      <w:r w:rsidRPr="00823514">
        <w:rPr>
          <w:rFonts w:ascii="Arial" w:hAnsi="Arial" w:cs="Arial"/>
          <w:b/>
          <w:bCs/>
        </w:rPr>
        <w:t xml:space="preserve">15. What are the risk management options for the UK? </w:t>
      </w:r>
      <w:r w:rsidRPr="00823514">
        <w:rPr>
          <w:rFonts w:ascii="Arial" w:hAnsi="Arial" w:cs="Arial"/>
          <w:bCs/>
          <w:i/>
        </w:rPr>
        <w:t>(Consider exclusion, eradication, containment, and non-statutory controls; under protection and/or outdoors).</w:t>
      </w:r>
      <w:r w:rsidR="00D33C9F" w:rsidRPr="00823514">
        <w:rPr>
          <w:rFonts w:ascii="Arial" w:hAnsi="Arial" w:cs="Arial"/>
          <w:bCs/>
        </w:rPr>
        <w:t xml:space="preserve"> </w:t>
      </w:r>
    </w:p>
    <w:p w:rsidR="00B06375" w:rsidRDefault="00B06375" w:rsidP="00F94D4B">
      <w:pPr>
        <w:tabs>
          <w:tab w:val="left" w:pos="426"/>
        </w:tabs>
        <w:jc w:val="both"/>
        <w:rPr>
          <w:rFonts w:ascii="Arial" w:hAnsi="Arial" w:cs="Arial"/>
          <w:bCs/>
        </w:rPr>
      </w:pPr>
    </w:p>
    <w:p w:rsidR="00F94D4B" w:rsidRPr="007A2370" w:rsidRDefault="00D4763A" w:rsidP="00BB6A02">
      <w:pPr>
        <w:tabs>
          <w:tab w:val="left" w:pos="426"/>
        </w:tabs>
        <w:jc w:val="both"/>
        <w:rPr>
          <w:rFonts w:ascii="Arial" w:hAnsi="Arial" w:cs="Arial"/>
          <w:bCs/>
        </w:rPr>
      </w:pPr>
      <w:r>
        <w:rPr>
          <w:rFonts w:ascii="Arial" w:hAnsi="Arial" w:cs="Arial"/>
          <w:bCs/>
        </w:rPr>
        <w:t>Detection of mealybugs on plants moving in trade is always problematical, as they are small and cryptic, and may occur on the roots. E</w:t>
      </w:r>
      <w:r w:rsidR="00F94D4B" w:rsidRPr="00823514">
        <w:rPr>
          <w:rFonts w:ascii="Arial" w:hAnsi="Arial" w:cs="Arial"/>
          <w:bCs/>
        </w:rPr>
        <w:t xml:space="preserve">xclusion of </w:t>
      </w:r>
      <w:r w:rsidR="00F94D4B" w:rsidRPr="00823514">
        <w:rPr>
          <w:rFonts w:ascii="Arial" w:hAnsi="Arial" w:cs="Arial"/>
          <w:bCs/>
          <w:i/>
        </w:rPr>
        <w:t>P.</w:t>
      </w:r>
      <w:r w:rsidR="002D4BE9" w:rsidRPr="00823514">
        <w:rPr>
          <w:rFonts w:ascii="Arial" w:hAnsi="Arial" w:cs="Arial"/>
          <w:bCs/>
          <w:i/>
        </w:rPr>
        <w:t xml:space="preserve"> solenopsis</w:t>
      </w:r>
      <w:r w:rsidR="00F94D4B" w:rsidRPr="00823514">
        <w:rPr>
          <w:rFonts w:ascii="Arial" w:hAnsi="Arial" w:cs="Arial"/>
          <w:bCs/>
        </w:rPr>
        <w:t xml:space="preserve"> </w:t>
      </w:r>
      <w:r>
        <w:rPr>
          <w:rFonts w:ascii="Arial" w:hAnsi="Arial" w:cs="Arial"/>
          <w:bCs/>
        </w:rPr>
        <w:t>may be</w:t>
      </w:r>
      <w:r w:rsidRPr="00823514">
        <w:rPr>
          <w:rFonts w:ascii="Arial" w:hAnsi="Arial" w:cs="Arial"/>
          <w:bCs/>
        </w:rPr>
        <w:t xml:space="preserve"> </w:t>
      </w:r>
      <w:r w:rsidR="00F94D4B" w:rsidRPr="00823514">
        <w:rPr>
          <w:rFonts w:ascii="Arial" w:hAnsi="Arial" w:cs="Arial"/>
          <w:bCs/>
        </w:rPr>
        <w:t>possible as the mealybug has never been intercepted on a</w:t>
      </w:r>
      <w:r w:rsidR="00FD14F7" w:rsidRPr="00823514">
        <w:rPr>
          <w:rFonts w:ascii="Arial" w:hAnsi="Arial" w:cs="Arial"/>
          <w:bCs/>
        </w:rPr>
        <w:t>n imported</w:t>
      </w:r>
      <w:r w:rsidR="00F94D4B" w:rsidRPr="00823514">
        <w:rPr>
          <w:rFonts w:ascii="Arial" w:hAnsi="Arial" w:cs="Arial"/>
          <w:bCs/>
        </w:rPr>
        <w:t xml:space="preserve"> growing plant. </w:t>
      </w:r>
      <w:r w:rsidR="00FD193C">
        <w:rPr>
          <w:rFonts w:ascii="Arial" w:hAnsi="Arial" w:cs="Arial"/>
          <w:bCs/>
        </w:rPr>
        <w:t xml:space="preserve">Several of the perennial herbaceous host plants of the </w:t>
      </w:r>
      <w:r w:rsidR="00FD193C" w:rsidRPr="00D4763A">
        <w:rPr>
          <w:rFonts w:ascii="Arial" w:hAnsi="Arial" w:cs="Arial"/>
          <w:bCs/>
          <w:i/>
        </w:rPr>
        <w:t>P. solenopsis</w:t>
      </w:r>
      <w:r w:rsidR="00FD193C">
        <w:rPr>
          <w:rFonts w:ascii="Arial" w:hAnsi="Arial" w:cs="Arial"/>
          <w:bCs/>
        </w:rPr>
        <w:t xml:space="preserve"> group are already regulated (for non-native leaf-mining flies) by Annex IVA, if imported from outside the EU, and are thus checked by the plant health inspectors on arrival. </w:t>
      </w:r>
      <w:r w:rsidR="00F94D4B" w:rsidRPr="00823514">
        <w:rPr>
          <w:rFonts w:ascii="Arial" w:hAnsi="Arial" w:cs="Arial"/>
          <w:bCs/>
        </w:rPr>
        <w:t>However, it is well established in Cyprus and is likely to spread within the Mediterranean.</w:t>
      </w:r>
      <w:r w:rsidR="00FD193C">
        <w:rPr>
          <w:rFonts w:ascii="Arial" w:hAnsi="Arial" w:cs="Arial"/>
          <w:bCs/>
        </w:rPr>
        <w:t xml:space="preserve"> </w:t>
      </w:r>
      <w:r w:rsidR="00F94D4B" w:rsidRPr="00823514">
        <w:rPr>
          <w:rFonts w:ascii="Arial" w:hAnsi="Arial" w:cs="Arial"/>
          <w:bCs/>
          <w:i/>
        </w:rPr>
        <w:t xml:space="preserve">Phenacoccus defectus </w:t>
      </w:r>
      <w:r>
        <w:rPr>
          <w:rFonts w:ascii="Arial" w:hAnsi="Arial" w:cs="Arial"/>
          <w:bCs/>
        </w:rPr>
        <w:t xml:space="preserve">is present in France, </w:t>
      </w:r>
      <w:r w:rsidR="00F94D4B" w:rsidRPr="00823514">
        <w:rPr>
          <w:rFonts w:ascii="Arial" w:hAnsi="Arial" w:cs="Arial"/>
          <w:bCs/>
        </w:rPr>
        <w:t>and</w:t>
      </w:r>
      <w:r w:rsidR="00F94D4B" w:rsidRPr="00823514">
        <w:rPr>
          <w:rFonts w:ascii="Arial" w:hAnsi="Arial" w:cs="Arial"/>
          <w:bCs/>
          <w:i/>
        </w:rPr>
        <w:t xml:space="preserve"> P. solani </w:t>
      </w:r>
      <w:r>
        <w:rPr>
          <w:rFonts w:ascii="Arial" w:hAnsi="Arial" w:cs="Arial"/>
          <w:bCs/>
        </w:rPr>
        <w:t xml:space="preserve">in </w:t>
      </w:r>
      <w:r w:rsidR="00BB6A02">
        <w:rPr>
          <w:rFonts w:ascii="Arial" w:hAnsi="Arial" w:cs="Arial"/>
          <w:bCs/>
        </w:rPr>
        <w:t xml:space="preserve">Sicily and </w:t>
      </w:r>
      <w:r>
        <w:rPr>
          <w:rFonts w:ascii="Arial" w:hAnsi="Arial" w:cs="Arial"/>
          <w:bCs/>
        </w:rPr>
        <w:t xml:space="preserve">Spain, and both </w:t>
      </w:r>
      <w:r w:rsidR="00F94D4B" w:rsidRPr="00823514">
        <w:rPr>
          <w:rFonts w:ascii="Arial" w:hAnsi="Arial" w:cs="Arial"/>
          <w:bCs/>
        </w:rPr>
        <w:t xml:space="preserve">may be introduced on </w:t>
      </w:r>
      <w:r w:rsidR="00FD14F7" w:rsidRPr="00823514">
        <w:rPr>
          <w:rFonts w:ascii="Arial" w:hAnsi="Arial" w:cs="Arial"/>
          <w:bCs/>
        </w:rPr>
        <w:t xml:space="preserve">imported </w:t>
      </w:r>
      <w:r w:rsidR="00F94D4B" w:rsidRPr="00823514">
        <w:rPr>
          <w:rFonts w:ascii="Arial" w:hAnsi="Arial" w:cs="Arial"/>
          <w:bCs/>
        </w:rPr>
        <w:t>ornamental plants</w:t>
      </w:r>
      <w:r w:rsidR="00FD193C">
        <w:rPr>
          <w:rFonts w:ascii="Arial" w:hAnsi="Arial" w:cs="Arial"/>
          <w:bCs/>
        </w:rPr>
        <w:t>. While these pests are present only in limited areas exclusion may still be possible, however this may depend on whether the pest is associated with an area of major plant production and distribution as there would be no effective control over the main pathway of introduction,</w:t>
      </w:r>
      <w:r w:rsidR="0088545C">
        <w:rPr>
          <w:rFonts w:ascii="Arial" w:hAnsi="Arial" w:cs="Arial"/>
          <w:bCs/>
        </w:rPr>
        <w:t xml:space="preserve"> </w:t>
      </w:r>
      <w:r w:rsidR="00FD193C">
        <w:rPr>
          <w:rFonts w:ascii="Arial" w:hAnsi="Arial" w:cs="Arial"/>
          <w:bCs/>
        </w:rPr>
        <w:t>that is</w:t>
      </w:r>
      <w:r w:rsidR="0088545C">
        <w:rPr>
          <w:rFonts w:ascii="Arial" w:hAnsi="Arial" w:cs="Arial"/>
          <w:bCs/>
        </w:rPr>
        <w:t>,</w:t>
      </w:r>
      <w:r w:rsidR="00FD193C">
        <w:rPr>
          <w:rFonts w:ascii="Arial" w:hAnsi="Arial" w:cs="Arial"/>
          <w:bCs/>
        </w:rPr>
        <w:t xml:space="preserve"> on growing plants imported from Europe.</w:t>
      </w:r>
      <w:r w:rsidR="00F94D4B" w:rsidRPr="00823514">
        <w:rPr>
          <w:rFonts w:ascii="Arial" w:hAnsi="Arial" w:cs="Arial"/>
          <w:bCs/>
        </w:rPr>
        <w:tab/>
      </w:r>
    </w:p>
    <w:p w:rsidR="00D4763A" w:rsidRDefault="00BB6A02" w:rsidP="00A971F4">
      <w:pPr>
        <w:tabs>
          <w:tab w:val="left" w:pos="426"/>
        </w:tabs>
        <w:jc w:val="both"/>
        <w:rPr>
          <w:rFonts w:ascii="Arial" w:hAnsi="Arial" w:cs="Arial"/>
          <w:lang w:eastAsia="en-GB"/>
        </w:rPr>
      </w:pPr>
      <w:r>
        <w:rPr>
          <w:rFonts w:ascii="Arial" w:hAnsi="Arial" w:cs="Arial"/>
          <w:lang w:eastAsia="en-GB"/>
        </w:rPr>
        <w:tab/>
      </w:r>
      <w:r w:rsidR="00D4763A" w:rsidRPr="00823514">
        <w:rPr>
          <w:rFonts w:ascii="Arial" w:hAnsi="Arial" w:cs="Arial"/>
          <w:lang w:eastAsia="en-GB"/>
        </w:rPr>
        <w:t xml:space="preserve">The simplest and most straightforward way of achieving eradication would be destruction of infested plants and precautionary treatment of those remaining. Non-statutory control of mealybugs is usually difficult in practice, </w:t>
      </w:r>
      <w:r w:rsidR="005034FC">
        <w:rPr>
          <w:rFonts w:ascii="Arial" w:hAnsi="Arial" w:cs="Arial"/>
          <w:lang w:eastAsia="en-GB"/>
        </w:rPr>
        <w:t>and although</w:t>
      </w:r>
      <w:r w:rsidR="005034FC" w:rsidRPr="00823514">
        <w:rPr>
          <w:rFonts w:ascii="Arial" w:hAnsi="Arial" w:cs="Arial"/>
          <w:lang w:eastAsia="en-GB"/>
        </w:rPr>
        <w:t xml:space="preserve"> </w:t>
      </w:r>
      <w:r w:rsidR="00D4763A" w:rsidRPr="00823514">
        <w:rPr>
          <w:rFonts w:ascii="Arial" w:hAnsi="Arial" w:cs="Arial"/>
          <w:lang w:eastAsia="en-GB"/>
        </w:rPr>
        <w:t xml:space="preserve">both contact and systemic insecticides </w:t>
      </w:r>
      <w:r>
        <w:rPr>
          <w:rFonts w:ascii="Arial" w:hAnsi="Arial" w:cs="Arial"/>
          <w:lang w:eastAsia="en-GB"/>
        </w:rPr>
        <w:t>are available</w:t>
      </w:r>
      <w:r w:rsidR="005034FC">
        <w:rPr>
          <w:rFonts w:ascii="Arial" w:hAnsi="Arial" w:cs="Arial"/>
          <w:lang w:eastAsia="en-GB"/>
        </w:rPr>
        <w:t xml:space="preserve">, they have not always been effective against </w:t>
      </w:r>
      <w:r w:rsidR="005034FC">
        <w:rPr>
          <w:rFonts w:ascii="Arial" w:hAnsi="Arial" w:cs="Arial"/>
          <w:i/>
          <w:iCs/>
        </w:rPr>
        <w:t xml:space="preserve">P. solenopsis </w:t>
      </w:r>
      <w:r w:rsidR="005034FC">
        <w:rPr>
          <w:rFonts w:ascii="Arial" w:hAnsi="Arial" w:cs="Arial"/>
          <w:iCs/>
        </w:rPr>
        <w:t>in Cyprus.</w:t>
      </w:r>
      <w:r w:rsidR="005034FC">
        <w:rPr>
          <w:rFonts w:ascii="Arial" w:hAnsi="Arial" w:cs="Arial"/>
          <w:i/>
          <w:iCs/>
        </w:rPr>
        <w:t xml:space="preserve"> </w:t>
      </w:r>
      <w:r w:rsidR="005034FC">
        <w:rPr>
          <w:rFonts w:ascii="Arial" w:hAnsi="Arial" w:cs="Arial"/>
          <w:lang w:eastAsia="en-GB"/>
        </w:rPr>
        <w:t xml:space="preserve"> </w:t>
      </w:r>
    </w:p>
    <w:p w:rsidR="00D4763A" w:rsidRPr="00823514" w:rsidRDefault="00D4763A" w:rsidP="00A971F4">
      <w:pPr>
        <w:tabs>
          <w:tab w:val="left" w:pos="426"/>
        </w:tabs>
        <w:jc w:val="both"/>
        <w:rPr>
          <w:rFonts w:ascii="Arial" w:hAnsi="Arial" w:cs="Arial"/>
          <w:b/>
          <w:bCs/>
        </w:rPr>
      </w:pPr>
    </w:p>
    <w:p w:rsidR="000E46F7" w:rsidRPr="00823514" w:rsidRDefault="000E46F7" w:rsidP="00A971F4">
      <w:pPr>
        <w:tabs>
          <w:tab w:val="left" w:pos="426"/>
        </w:tabs>
        <w:jc w:val="both"/>
        <w:rPr>
          <w:rFonts w:ascii="Arial" w:hAnsi="Arial" w:cs="Arial"/>
          <w:b/>
          <w:bCs/>
        </w:rPr>
      </w:pPr>
      <w:r w:rsidRPr="00823514">
        <w:rPr>
          <w:rFonts w:ascii="Arial" w:hAnsi="Arial" w:cs="Arial"/>
          <w:b/>
          <w:bCs/>
        </w:rPr>
        <w:t>16. Summary and conclusion of rapid assessment.</w:t>
      </w:r>
    </w:p>
    <w:p w:rsidR="00E846B3" w:rsidRPr="00823514" w:rsidRDefault="00E846B3" w:rsidP="00A971F4">
      <w:pPr>
        <w:tabs>
          <w:tab w:val="left" w:pos="426"/>
        </w:tabs>
        <w:jc w:val="both"/>
        <w:rPr>
          <w:rFonts w:ascii="Arial" w:hAnsi="Arial" w:cs="Arial"/>
          <w:bCs/>
          <w:i/>
        </w:rPr>
      </w:pPr>
    </w:p>
    <w:p w:rsidR="002015AD" w:rsidRPr="00823514" w:rsidRDefault="002015AD" w:rsidP="002015AD">
      <w:pPr>
        <w:jc w:val="both"/>
        <w:rPr>
          <w:rFonts w:ascii="Arial" w:hAnsi="Arial" w:cs="Arial"/>
          <w:bCs/>
        </w:rPr>
      </w:pPr>
      <w:r w:rsidRPr="00823514">
        <w:rPr>
          <w:rFonts w:ascii="Arial" w:hAnsi="Arial" w:cs="Arial"/>
          <w:bCs/>
        </w:rPr>
        <w:t xml:space="preserve">This rapid assessment shows: </w:t>
      </w:r>
    </w:p>
    <w:p w:rsidR="002015AD" w:rsidRPr="00823514" w:rsidRDefault="002015AD" w:rsidP="002015AD">
      <w:pPr>
        <w:jc w:val="both"/>
        <w:rPr>
          <w:rFonts w:ascii="Arial" w:hAnsi="Arial" w:cs="Arial"/>
          <w:bCs/>
        </w:rPr>
      </w:pPr>
    </w:p>
    <w:p w:rsidR="002015AD" w:rsidRPr="00A87ED4" w:rsidRDefault="002015AD" w:rsidP="002015AD">
      <w:pPr>
        <w:jc w:val="both"/>
        <w:rPr>
          <w:rFonts w:ascii="Arial" w:hAnsi="Arial" w:cs="Arial"/>
          <w:bCs/>
        </w:rPr>
      </w:pPr>
      <w:r w:rsidRPr="00823514">
        <w:rPr>
          <w:rFonts w:ascii="Arial" w:hAnsi="Arial" w:cs="Arial"/>
          <w:bCs/>
          <w:i/>
        </w:rPr>
        <w:t>Risk of entry – unlikely</w:t>
      </w:r>
      <w:r w:rsidR="00E738F6">
        <w:rPr>
          <w:rFonts w:ascii="Arial" w:hAnsi="Arial" w:cs="Arial"/>
          <w:bCs/>
          <w:i/>
        </w:rPr>
        <w:t xml:space="preserve"> to moderately likely</w:t>
      </w:r>
      <w:r w:rsidRPr="00823514">
        <w:rPr>
          <w:rFonts w:ascii="Arial" w:hAnsi="Arial" w:cs="Arial"/>
          <w:bCs/>
          <w:i/>
        </w:rPr>
        <w:t xml:space="preserve"> (on growing plants from </w:t>
      </w:r>
      <w:r w:rsidR="00B53300">
        <w:rPr>
          <w:rFonts w:ascii="Arial" w:hAnsi="Arial" w:cs="Arial"/>
          <w:bCs/>
          <w:i/>
        </w:rPr>
        <w:t xml:space="preserve">within and outside </w:t>
      </w:r>
      <w:r w:rsidRPr="00823514">
        <w:rPr>
          <w:rFonts w:ascii="Arial" w:hAnsi="Arial" w:cs="Arial"/>
          <w:bCs/>
          <w:i/>
        </w:rPr>
        <w:t>Europe)</w:t>
      </w:r>
      <w:r w:rsidR="00A87ED4">
        <w:rPr>
          <w:rFonts w:ascii="Arial" w:hAnsi="Arial" w:cs="Arial"/>
          <w:bCs/>
        </w:rPr>
        <w:t>, though with high uncertainty</w:t>
      </w:r>
      <w:r w:rsidR="00B53300">
        <w:rPr>
          <w:rFonts w:ascii="Arial" w:hAnsi="Arial" w:cs="Arial"/>
          <w:bCs/>
        </w:rPr>
        <w:t>. Very unlikely on fresh produce.</w:t>
      </w:r>
    </w:p>
    <w:p w:rsidR="002015AD" w:rsidRPr="00823514" w:rsidRDefault="00FD14F7" w:rsidP="002015AD">
      <w:pPr>
        <w:ind w:left="567"/>
        <w:jc w:val="both"/>
        <w:rPr>
          <w:rFonts w:ascii="Arial" w:hAnsi="Arial" w:cs="Arial"/>
        </w:rPr>
      </w:pPr>
      <w:r w:rsidRPr="00823514">
        <w:rPr>
          <w:rFonts w:ascii="Arial" w:hAnsi="Arial" w:cs="Arial"/>
          <w:i/>
        </w:rPr>
        <w:t xml:space="preserve">Phenacoccus defectus, P. solani </w:t>
      </w:r>
      <w:r w:rsidRPr="00823514">
        <w:rPr>
          <w:rFonts w:ascii="Arial" w:hAnsi="Arial" w:cs="Arial"/>
        </w:rPr>
        <w:t xml:space="preserve">and </w:t>
      </w:r>
      <w:r w:rsidRPr="00823514">
        <w:rPr>
          <w:rFonts w:ascii="Arial" w:hAnsi="Arial" w:cs="Arial"/>
          <w:i/>
        </w:rPr>
        <w:t>P. solenopsis</w:t>
      </w:r>
      <w:r w:rsidRPr="00823514">
        <w:rPr>
          <w:rFonts w:ascii="Arial" w:hAnsi="Arial" w:cs="Arial"/>
        </w:rPr>
        <w:t xml:space="preserve"> </w:t>
      </w:r>
      <w:r w:rsidRPr="00823514">
        <w:rPr>
          <w:rFonts w:ascii="Arial" w:hAnsi="Arial" w:cs="Arial"/>
          <w:bCs/>
        </w:rPr>
        <w:t xml:space="preserve">are all present in Europe and the </w:t>
      </w:r>
      <w:r w:rsidRPr="00823514">
        <w:rPr>
          <w:rFonts w:ascii="Arial" w:hAnsi="Arial" w:cs="Arial"/>
        </w:rPr>
        <w:t xml:space="preserve">free movement of their host plants </w:t>
      </w:r>
      <w:r w:rsidR="002015AD" w:rsidRPr="00823514">
        <w:rPr>
          <w:rFonts w:ascii="Arial" w:hAnsi="Arial" w:cs="Arial"/>
        </w:rPr>
        <w:t xml:space="preserve">within Europe will allow them to </w:t>
      </w:r>
      <w:r w:rsidRPr="00823514">
        <w:rPr>
          <w:rFonts w:ascii="Arial" w:hAnsi="Arial" w:cs="Arial"/>
        </w:rPr>
        <w:t xml:space="preserve">be </w:t>
      </w:r>
      <w:r w:rsidR="002015AD" w:rsidRPr="00823514">
        <w:rPr>
          <w:rFonts w:ascii="Arial" w:hAnsi="Arial" w:cs="Arial"/>
        </w:rPr>
        <w:t>disperse</w:t>
      </w:r>
      <w:r w:rsidRPr="00823514">
        <w:rPr>
          <w:rFonts w:ascii="Arial" w:hAnsi="Arial" w:cs="Arial"/>
        </w:rPr>
        <w:t>d in trade</w:t>
      </w:r>
      <w:r w:rsidR="002015AD" w:rsidRPr="00823514">
        <w:rPr>
          <w:rFonts w:ascii="Arial" w:hAnsi="Arial" w:cs="Arial"/>
        </w:rPr>
        <w:t xml:space="preserve">, however, </w:t>
      </w:r>
      <w:r w:rsidR="002015AD" w:rsidRPr="00823514">
        <w:rPr>
          <w:rFonts w:ascii="Arial" w:hAnsi="Arial" w:cs="Arial"/>
          <w:i/>
        </w:rPr>
        <w:t xml:space="preserve">P. defectus/solani </w:t>
      </w:r>
      <w:r w:rsidRPr="00823514">
        <w:rPr>
          <w:rFonts w:ascii="Arial" w:hAnsi="Arial" w:cs="Arial"/>
        </w:rPr>
        <w:t>has</w:t>
      </w:r>
      <w:r w:rsidR="002015AD" w:rsidRPr="00823514">
        <w:rPr>
          <w:rFonts w:ascii="Arial" w:hAnsi="Arial" w:cs="Arial"/>
        </w:rPr>
        <w:t xml:space="preserve"> only been detected twice on imported plants and </w:t>
      </w:r>
      <w:r w:rsidR="002015AD" w:rsidRPr="00823514">
        <w:rPr>
          <w:rFonts w:ascii="Arial" w:hAnsi="Arial" w:cs="Arial"/>
          <w:i/>
        </w:rPr>
        <w:t>P. solenopsis</w:t>
      </w:r>
      <w:r w:rsidR="002015AD" w:rsidRPr="00823514">
        <w:rPr>
          <w:rFonts w:ascii="Arial" w:hAnsi="Arial" w:cs="Arial"/>
        </w:rPr>
        <w:t xml:space="preserve"> has never been detected on imported plants. </w:t>
      </w:r>
    </w:p>
    <w:p w:rsidR="002015AD" w:rsidRPr="00823514" w:rsidRDefault="002015AD" w:rsidP="002015AD">
      <w:pPr>
        <w:tabs>
          <w:tab w:val="left" w:pos="4815"/>
        </w:tabs>
        <w:jc w:val="both"/>
        <w:rPr>
          <w:rFonts w:ascii="Arial" w:hAnsi="Arial" w:cs="Arial"/>
          <w:bCs/>
          <w:i/>
        </w:rPr>
      </w:pPr>
      <w:r w:rsidRPr="00823514">
        <w:rPr>
          <w:rFonts w:ascii="Arial" w:hAnsi="Arial" w:cs="Arial"/>
          <w:bCs/>
          <w:i/>
        </w:rPr>
        <w:t>Risk of establishment – very likely on indoor plantings, very unlikely outdoors</w:t>
      </w:r>
      <w:r w:rsidRPr="00823514">
        <w:rPr>
          <w:rFonts w:ascii="Arial" w:hAnsi="Arial" w:cs="Arial"/>
          <w:bCs/>
          <w:i/>
        </w:rPr>
        <w:tab/>
      </w:r>
    </w:p>
    <w:p w:rsidR="002015AD" w:rsidRPr="00823514" w:rsidRDefault="002015AD" w:rsidP="002015AD">
      <w:pPr>
        <w:ind w:left="567"/>
        <w:jc w:val="both"/>
        <w:rPr>
          <w:rFonts w:ascii="Arial" w:hAnsi="Arial" w:cs="Arial"/>
          <w:bCs/>
        </w:rPr>
      </w:pPr>
      <w:r w:rsidRPr="00823514">
        <w:rPr>
          <w:rFonts w:ascii="Arial" w:hAnsi="Arial" w:cs="Arial"/>
          <w:bCs/>
        </w:rPr>
        <w:lastRenderedPageBreak/>
        <w:t xml:space="preserve">All three nominal species are </w:t>
      </w:r>
      <w:r w:rsidRPr="00823514">
        <w:rPr>
          <w:rFonts w:ascii="Arial" w:hAnsi="Arial" w:cs="Arial"/>
        </w:rPr>
        <w:t>very likely to be able to establish on indoor plantings, wherever suitable hosts are grown</w:t>
      </w:r>
      <w:r w:rsidRPr="00823514">
        <w:rPr>
          <w:rFonts w:ascii="Arial" w:hAnsi="Arial" w:cs="Arial"/>
          <w:bCs/>
        </w:rPr>
        <w:t>.</w:t>
      </w:r>
      <w:r w:rsidR="00FD14F7" w:rsidRPr="00823514">
        <w:rPr>
          <w:rFonts w:ascii="Arial" w:hAnsi="Arial" w:cs="Arial"/>
          <w:bCs/>
        </w:rPr>
        <w:t xml:space="preserve"> </w:t>
      </w:r>
      <w:r w:rsidR="00FD14F7" w:rsidRPr="00823514">
        <w:rPr>
          <w:rFonts w:ascii="Arial" w:hAnsi="Arial" w:cs="Arial"/>
          <w:i/>
        </w:rPr>
        <w:t xml:space="preserve">Phenacoccus defectus </w:t>
      </w:r>
      <w:r w:rsidR="00FD14F7" w:rsidRPr="00823514">
        <w:rPr>
          <w:rFonts w:ascii="Arial" w:hAnsi="Arial" w:cs="Arial"/>
        </w:rPr>
        <w:t>and</w:t>
      </w:r>
      <w:r w:rsidR="00FD14F7" w:rsidRPr="00823514">
        <w:rPr>
          <w:rFonts w:ascii="Arial" w:hAnsi="Arial" w:cs="Arial"/>
          <w:i/>
        </w:rPr>
        <w:t xml:space="preserve"> P. solani </w:t>
      </w:r>
      <w:r w:rsidR="00FD14F7" w:rsidRPr="00823514">
        <w:rPr>
          <w:rFonts w:ascii="Arial" w:hAnsi="Arial" w:cs="Arial"/>
        </w:rPr>
        <w:t>are more cold-adapted than</w:t>
      </w:r>
      <w:r w:rsidR="00FD14F7" w:rsidRPr="00823514">
        <w:rPr>
          <w:rFonts w:ascii="Arial" w:hAnsi="Arial" w:cs="Arial"/>
          <w:i/>
        </w:rPr>
        <w:t xml:space="preserve"> P. solenopsis</w:t>
      </w:r>
      <w:r w:rsidR="00FD14F7" w:rsidRPr="00823514">
        <w:rPr>
          <w:rFonts w:ascii="Arial" w:hAnsi="Arial" w:cs="Arial"/>
        </w:rPr>
        <w:t>.</w:t>
      </w:r>
    </w:p>
    <w:p w:rsidR="002015AD" w:rsidRPr="00823514" w:rsidRDefault="002015AD" w:rsidP="00FD14F7">
      <w:pPr>
        <w:tabs>
          <w:tab w:val="left" w:pos="2505"/>
          <w:tab w:val="center" w:pos="4513"/>
        </w:tabs>
        <w:jc w:val="both"/>
        <w:rPr>
          <w:rFonts w:ascii="Arial" w:hAnsi="Arial" w:cs="Arial"/>
          <w:bCs/>
          <w:i/>
        </w:rPr>
      </w:pPr>
      <w:r w:rsidRPr="00823514">
        <w:rPr>
          <w:rFonts w:ascii="Arial" w:hAnsi="Arial" w:cs="Arial"/>
          <w:bCs/>
          <w:i/>
        </w:rPr>
        <w:t>Rate of spread – very slow (natural) to moderate (in trade)</w:t>
      </w:r>
      <w:r w:rsidRPr="00823514">
        <w:rPr>
          <w:rFonts w:ascii="Arial" w:hAnsi="Arial" w:cs="Arial"/>
          <w:bCs/>
          <w:i/>
        </w:rPr>
        <w:tab/>
      </w:r>
      <w:r w:rsidRPr="00823514">
        <w:rPr>
          <w:rFonts w:ascii="Arial" w:hAnsi="Arial" w:cs="Arial"/>
          <w:bCs/>
          <w:i/>
        </w:rPr>
        <w:tab/>
      </w:r>
    </w:p>
    <w:p w:rsidR="002015AD" w:rsidRPr="00823514" w:rsidRDefault="002015AD" w:rsidP="002015AD">
      <w:pPr>
        <w:jc w:val="both"/>
        <w:rPr>
          <w:rFonts w:ascii="Arial" w:hAnsi="Arial" w:cs="Arial"/>
          <w:bCs/>
          <w:i/>
        </w:rPr>
      </w:pPr>
      <w:r w:rsidRPr="00823514">
        <w:rPr>
          <w:rFonts w:ascii="Arial" w:hAnsi="Arial" w:cs="Arial"/>
          <w:bCs/>
          <w:i/>
        </w:rPr>
        <w:t xml:space="preserve">Economic impact – </w:t>
      </w:r>
      <w:r w:rsidRPr="00823514">
        <w:rPr>
          <w:rFonts w:ascii="Arial" w:hAnsi="Arial" w:cs="Arial"/>
          <w:i/>
          <w:iCs/>
        </w:rPr>
        <w:t xml:space="preserve">very small (P. </w:t>
      </w:r>
      <w:proofErr w:type="spellStart"/>
      <w:r w:rsidR="00F7745D">
        <w:rPr>
          <w:rFonts w:ascii="Arial" w:hAnsi="Arial" w:cs="Arial"/>
          <w:i/>
          <w:iCs/>
        </w:rPr>
        <w:t>defectus</w:t>
      </w:r>
      <w:proofErr w:type="spellEnd"/>
      <w:r w:rsidRPr="00823514">
        <w:rPr>
          <w:rFonts w:ascii="Arial" w:hAnsi="Arial" w:cs="Arial"/>
          <w:i/>
          <w:iCs/>
        </w:rPr>
        <w:t>) to moderate (P. solani</w:t>
      </w:r>
      <w:r w:rsidR="0046090E">
        <w:rPr>
          <w:rFonts w:ascii="Arial" w:hAnsi="Arial" w:cs="Arial"/>
          <w:i/>
          <w:iCs/>
        </w:rPr>
        <w:t xml:space="preserve"> and P. solenopsis</w:t>
      </w:r>
      <w:r w:rsidRPr="00823514">
        <w:rPr>
          <w:rFonts w:ascii="Arial" w:hAnsi="Arial" w:cs="Arial"/>
          <w:i/>
          <w:iCs/>
        </w:rPr>
        <w:t>) impact to vegetable crops</w:t>
      </w:r>
      <w:r w:rsidR="0046090E">
        <w:rPr>
          <w:rFonts w:ascii="Arial" w:hAnsi="Arial" w:cs="Arial"/>
          <w:i/>
          <w:iCs/>
        </w:rPr>
        <w:t xml:space="preserve"> and grapevine</w:t>
      </w:r>
    </w:p>
    <w:p w:rsidR="002015AD" w:rsidRPr="00823514" w:rsidRDefault="00C133DF" w:rsidP="00C133DF">
      <w:pPr>
        <w:tabs>
          <w:tab w:val="left" w:pos="3469"/>
        </w:tabs>
        <w:ind w:left="567"/>
        <w:jc w:val="both"/>
        <w:rPr>
          <w:rFonts w:ascii="Arial" w:hAnsi="Arial" w:cs="Arial"/>
          <w:bCs/>
        </w:rPr>
      </w:pPr>
      <w:r w:rsidRPr="00823514">
        <w:rPr>
          <w:rFonts w:ascii="Arial" w:hAnsi="Arial" w:cs="Arial"/>
          <w:bCs/>
        </w:rPr>
        <w:t xml:space="preserve">Both </w:t>
      </w:r>
      <w:r w:rsidRPr="00823514">
        <w:rPr>
          <w:rFonts w:ascii="Arial" w:hAnsi="Arial" w:cs="Arial"/>
          <w:bCs/>
          <w:i/>
        </w:rPr>
        <w:t>P. solenopsis</w:t>
      </w:r>
      <w:r w:rsidRPr="00823514">
        <w:rPr>
          <w:rFonts w:ascii="Arial" w:hAnsi="Arial" w:cs="Arial"/>
          <w:bCs/>
        </w:rPr>
        <w:t xml:space="preserve"> and </w:t>
      </w:r>
      <w:r w:rsidRPr="00823514">
        <w:rPr>
          <w:rFonts w:ascii="Arial" w:hAnsi="Arial" w:cs="Arial"/>
          <w:bCs/>
          <w:i/>
        </w:rPr>
        <w:t>P. solani</w:t>
      </w:r>
      <w:r w:rsidRPr="00823514">
        <w:rPr>
          <w:rFonts w:ascii="Arial" w:hAnsi="Arial" w:cs="Arial"/>
          <w:bCs/>
        </w:rPr>
        <w:t xml:space="preserve"> are pests of a wide range of vegetable crops and ornamental plants. </w:t>
      </w:r>
      <w:r w:rsidRPr="00823514">
        <w:rPr>
          <w:rFonts w:ascii="Arial" w:hAnsi="Arial" w:cs="Arial"/>
          <w:bCs/>
          <w:i/>
        </w:rPr>
        <w:t>P. defectus/solani</w:t>
      </w:r>
      <w:r w:rsidRPr="00823514">
        <w:rPr>
          <w:rFonts w:ascii="Arial" w:hAnsi="Arial" w:cs="Arial"/>
          <w:bCs/>
        </w:rPr>
        <w:t xml:space="preserve"> was cultured on tomato at Fera and the population developed rapidly, eventually killing the plants. </w:t>
      </w:r>
      <w:r w:rsidRPr="00823514">
        <w:rPr>
          <w:rFonts w:ascii="Arial" w:hAnsi="Arial" w:cs="Arial"/>
          <w:bCs/>
          <w:i/>
        </w:rPr>
        <w:t xml:space="preserve">Phenacoccus solani </w:t>
      </w:r>
      <w:r w:rsidR="0046090E">
        <w:rPr>
          <w:rFonts w:ascii="Arial" w:hAnsi="Arial" w:cs="Arial"/>
          <w:bCs/>
        </w:rPr>
        <w:t xml:space="preserve">and </w:t>
      </w:r>
      <w:r w:rsidR="001929EE" w:rsidRPr="001929EE">
        <w:rPr>
          <w:rFonts w:ascii="Arial" w:hAnsi="Arial" w:cs="Arial"/>
          <w:bCs/>
          <w:i/>
        </w:rPr>
        <w:t>P. solenopsis</w:t>
      </w:r>
      <w:r w:rsidR="0046090E">
        <w:rPr>
          <w:rFonts w:ascii="Arial" w:hAnsi="Arial" w:cs="Arial"/>
          <w:bCs/>
        </w:rPr>
        <w:t xml:space="preserve"> </w:t>
      </w:r>
      <w:r w:rsidRPr="00823514">
        <w:rPr>
          <w:rFonts w:ascii="Arial" w:hAnsi="Arial" w:cs="Arial"/>
          <w:bCs/>
        </w:rPr>
        <w:t>could have a small to medium impact to glasshouse vegetable crops</w:t>
      </w:r>
      <w:r w:rsidR="005034FC">
        <w:rPr>
          <w:rFonts w:ascii="Arial" w:hAnsi="Arial" w:cs="Arial"/>
          <w:bCs/>
        </w:rPr>
        <w:t>,</w:t>
      </w:r>
      <w:r w:rsidR="0046090E">
        <w:rPr>
          <w:rFonts w:ascii="Arial" w:hAnsi="Arial" w:cs="Arial"/>
          <w:bCs/>
        </w:rPr>
        <w:t xml:space="preserve"> and possibly grapevine.</w:t>
      </w:r>
      <w:r w:rsidRPr="00823514">
        <w:rPr>
          <w:rFonts w:ascii="Arial" w:hAnsi="Arial" w:cs="Arial"/>
          <w:bCs/>
        </w:rPr>
        <w:t xml:space="preserve"> </w:t>
      </w:r>
    </w:p>
    <w:p w:rsidR="001929EE" w:rsidRDefault="002015AD" w:rsidP="001929EE">
      <w:pPr>
        <w:tabs>
          <w:tab w:val="left" w:pos="6416"/>
        </w:tabs>
        <w:jc w:val="both"/>
        <w:rPr>
          <w:rFonts w:ascii="Arial" w:hAnsi="Arial" w:cs="Arial"/>
        </w:rPr>
      </w:pPr>
      <w:r w:rsidRPr="00823514">
        <w:rPr>
          <w:rFonts w:ascii="Arial" w:hAnsi="Arial" w:cs="Arial"/>
          <w:bCs/>
          <w:i/>
        </w:rPr>
        <w:t xml:space="preserve">Endangered area – </w:t>
      </w:r>
      <w:r w:rsidRPr="00823514">
        <w:rPr>
          <w:rFonts w:ascii="Arial" w:hAnsi="Arial" w:cs="Arial"/>
          <w:i/>
          <w:iCs/>
        </w:rPr>
        <w:t>indoor plantings</w:t>
      </w:r>
      <w:r w:rsidRPr="00823514">
        <w:rPr>
          <w:rFonts w:ascii="Arial" w:hAnsi="Arial" w:cs="Arial"/>
        </w:rPr>
        <w:t xml:space="preserve"> </w:t>
      </w:r>
      <w:r w:rsidR="005034FC">
        <w:rPr>
          <w:rFonts w:ascii="Arial" w:hAnsi="Arial" w:cs="Arial"/>
        </w:rPr>
        <w:tab/>
      </w:r>
    </w:p>
    <w:p w:rsidR="002015AD" w:rsidRPr="00823514" w:rsidRDefault="002015AD" w:rsidP="002015AD">
      <w:pPr>
        <w:jc w:val="both"/>
        <w:rPr>
          <w:rFonts w:ascii="Arial" w:hAnsi="Arial" w:cs="Arial"/>
          <w:bCs/>
          <w:i/>
        </w:rPr>
      </w:pPr>
      <w:r w:rsidRPr="00823514">
        <w:rPr>
          <w:rFonts w:ascii="Arial" w:hAnsi="Arial" w:cs="Arial"/>
          <w:bCs/>
          <w:i/>
        </w:rPr>
        <w:t>Risk management</w:t>
      </w:r>
      <w:r w:rsidRPr="00823514">
        <w:rPr>
          <w:rFonts w:ascii="Arial" w:hAnsi="Arial" w:cs="Arial"/>
          <w:i/>
          <w:iCs/>
        </w:rPr>
        <w:t xml:space="preserve"> </w:t>
      </w:r>
      <w:r w:rsidR="00C133DF" w:rsidRPr="00823514">
        <w:rPr>
          <w:rFonts w:ascii="Arial" w:hAnsi="Arial" w:cs="Arial"/>
          <w:i/>
          <w:iCs/>
        </w:rPr>
        <w:t>–</w:t>
      </w:r>
      <w:r w:rsidRPr="00823514">
        <w:rPr>
          <w:rFonts w:ascii="Arial" w:hAnsi="Arial" w:cs="Arial"/>
          <w:i/>
          <w:iCs/>
        </w:rPr>
        <w:t xml:space="preserve"> may be controlled by using the same products currently used for other glasshouse mealybugs</w:t>
      </w:r>
    </w:p>
    <w:p w:rsidR="002015AD" w:rsidRPr="00823514" w:rsidRDefault="002015AD" w:rsidP="002015AD">
      <w:pPr>
        <w:ind w:left="567" w:firstLine="11"/>
        <w:jc w:val="both"/>
        <w:rPr>
          <w:rFonts w:ascii="Arial" w:hAnsi="Arial" w:cs="Arial"/>
        </w:rPr>
      </w:pPr>
      <w:r w:rsidRPr="00823514">
        <w:rPr>
          <w:rFonts w:ascii="Arial" w:hAnsi="Arial" w:cs="Arial"/>
          <w:lang w:eastAsia="en-GB"/>
        </w:rPr>
        <w:t xml:space="preserve">In the absence of phytosanitary measures </w:t>
      </w:r>
      <w:r w:rsidR="00B06375" w:rsidRPr="00823514">
        <w:rPr>
          <w:rFonts w:ascii="Arial" w:hAnsi="Arial" w:cs="Arial"/>
          <w:i/>
        </w:rPr>
        <w:t xml:space="preserve">Phenacoccus defectus, P. solani </w:t>
      </w:r>
      <w:r w:rsidR="00B06375" w:rsidRPr="00823514">
        <w:rPr>
          <w:rFonts w:ascii="Arial" w:hAnsi="Arial" w:cs="Arial"/>
        </w:rPr>
        <w:t xml:space="preserve">and </w:t>
      </w:r>
      <w:r w:rsidR="00B06375" w:rsidRPr="00823514">
        <w:rPr>
          <w:rFonts w:ascii="Arial" w:hAnsi="Arial" w:cs="Arial"/>
          <w:i/>
        </w:rPr>
        <w:t>P. solenopsis</w:t>
      </w:r>
      <w:r w:rsidR="00B06375" w:rsidRPr="00823514">
        <w:rPr>
          <w:rFonts w:ascii="Arial" w:hAnsi="Arial" w:cs="Arial"/>
        </w:rPr>
        <w:t xml:space="preserve"> </w:t>
      </w:r>
      <w:r w:rsidR="00C133DF" w:rsidRPr="00823514">
        <w:rPr>
          <w:rFonts w:ascii="Arial" w:hAnsi="Arial" w:cs="Arial"/>
          <w:lang w:eastAsia="en-GB"/>
        </w:rPr>
        <w:t>may</w:t>
      </w:r>
      <w:r w:rsidRPr="00823514">
        <w:rPr>
          <w:rFonts w:ascii="Arial" w:hAnsi="Arial" w:cs="Arial"/>
          <w:lang w:eastAsia="en-GB"/>
        </w:rPr>
        <w:t xml:space="preserve"> enter the UK</w:t>
      </w:r>
      <w:r w:rsidR="00C133DF" w:rsidRPr="00823514">
        <w:rPr>
          <w:rFonts w:ascii="Arial" w:hAnsi="Arial" w:cs="Arial"/>
          <w:lang w:eastAsia="en-GB"/>
        </w:rPr>
        <w:t xml:space="preserve">, </w:t>
      </w:r>
      <w:r w:rsidR="004C7403">
        <w:rPr>
          <w:rFonts w:ascii="Arial" w:hAnsi="Arial" w:cs="Arial"/>
          <w:lang w:eastAsia="en-GB"/>
        </w:rPr>
        <w:t>currently</w:t>
      </w:r>
      <w:r w:rsidR="00E738F6">
        <w:rPr>
          <w:rFonts w:ascii="Arial" w:hAnsi="Arial" w:cs="Arial"/>
          <w:lang w:eastAsia="en-GB"/>
        </w:rPr>
        <w:t xml:space="preserve"> </w:t>
      </w:r>
      <w:r w:rsidR="00C133DF" w:rsidRPr="00823514">
        <w:rPr>
          <w:rFonts w:ascii="Arial" w:hAnsi="Arial" w:cs="Arial"/>
          <w:lang w:eastAsia="en-GB"/>
        </w:rPr>
        <w:t xml:space="preserve">likely to </w:t>
      </w:r>
      <w:r w:rsidR="00B06375" w:rsidRPr="00823514">
        <w:rPr>
          <w:rFonts w:ascii="Arial" w:hAnsi="Arial" w:cs="Arial"/>
          <w:lang w:eastAsia="en-GB"/>
        </w:rPr>
        <w:t>be a rare</w:t>
      </w:r>
      <w:r w:rsidR="00C133DF" w:rsidRPr="00823514">
        <w:rPr>
          <w:rFonts w:ascii="Arial" w:hAnsi="Arial" w:cs="Arial"/>
          <w:lang w:eastAsia="en-GB"/>
        </w:rPr>
        <w:t xml:space="preserve"> </w:t>
      </w:r>
      <w:r w:rsidR="00B06375" w:rsidRPr="00823514">
        <w:rPr>
          <w:rFonts w:ascii="Arial" w:hAnsi="Arial" w:cs="Arial"/>
          <w:lang w:eastAsia="en-GB"/>
        </w:rPr>
        <w:t>event</w:t>
      </w:r>
      <w:r w:rsidR="004C7403">
        <w:rPr>
          <w:rFonts w:ascii="Arial" w:hAnsi="Arial" w:cs="Arial"/>
          <w:lang w:eastAsia="en-GB"/>
        </w:rPr>
        <w:t>, but it may depend on if the pests spread within the EU</w:t>
      </w:r>
      <w:r w:rsidRPr="00823514">
        <w:rPr>
          <w:rFonts w:ascii="Arial" w:hAnsi="Arial" w:cs="Arial"/>
          <w:lang w:eastAsia="en-GB"/>
        </w:rPr>
        <w:t xml:space="preserve">. </w:t>
      </w:r>
      <w:r w:rsidR="00C133DF" w:rsidRPr="00823514">
        <w:rPr>
          <w:rFonts w:ascii="Arial" w:hAnsi="Arial" w:cs="Arial"/>
          <w:lang w:eastAsia="en-GB"/>
        </w:rPr>
        <w:t>All three mealybugs</w:t>
      </w:r>
      <w:r w:rsidRPr="00823514">
        <w:rPr>
          <w:rFonts w:ascii="Arial" w:hAnsi="Arial" w:cs="Arial"/>
          <w:lang w:eastAsia="en-GB"/>
        </w:rPr>
        <w:t xml:space="preserve"> may be controlled using the same products used for other mealybugs already present in the UK.</w:t>
      </w:r>
    </w:p>
    <w:p w:rsidR="0016535C" w:rsidRPr="00823514" w:rsidRDefault="0016535C" w:rsidP="00A971F4">
      <w:pPr>
        <w:tabs>
          <w:tab w:val="left" w:pos="426"/>
        </w:tabs>
        <w:jc w:val="both"/>
        <w:rPr>
          <w:rFonts w:ascii="Arial" w:hAnsi="Arial" w:cs="Arial"/>
          <w:b/>
          <w:bCs/>
        </w:rPr>
      </w:pPr>
    </w:p>
    <w:p w:rsidR="00370094" w:rsidRPr="00823514" w:rsidRDefault="000E46F7" w:rsidP="00A971F4">
      <w:pPr>
        <w:tabs>
          <w:tab w:val="left" w:pos="426"/>
        </w:tabs>
        <w:jc w:val="both"/>
        <w:rPr>
          <w:rFonts w:ascii="Arial" w:hAnsi="Arial" w:cs="Arial"/>
          <w:b/>
          <w:bCs/>
        </w:rPr>
      </w:pPr>
      <w:r w:rsidRPr="00823514">
        <w:rPr>
          <w:rFonts w:ascii="Arial" w:hAnsi="Arial" w:cs="Arial"/>
          <w:b/>
          <w:bCs/>
        </w:rPr>
        <w:t>17. Is there a need for a detailed PRA?</w:t>
      </w:r>
      <w:r w:rsidR="00370094" w:rsidRPr="00823514">
        <w:rPr>
          <w:rFonts w:ascii="Arial" w:hAnsi="Arial" w:cs="Arial"/>
          <w:b/>
          <w:bCs/>
        </w:rPr>
        <w:t xml:space="preserve"> </w:t>
      </w:r>
      <w:r w:rsidRPr="00823514">
        <w:rPr>
          <w:rFonts w:ascii="Arial" w:hAnsi="Arial" w:cs="Arial"/>
          <w:b/>
          <w:bCs/>
        </w:rPr>
        <w:t>If yes, select the PRA area (UK or EU) and the PRA scheme (UK or EPPO) to be used.</w:t>
      </w:r>
    </w:p>
    <w:p w:rsidR="000E46F7" w:rsidRDefault="000E46F7" w:rsidP="00A971F4">
      <w:pPr>
        <w:tabs>
          <w:tab w:val="left" w:pos="426"/>
        </w:tabs>
        <w:jc w:val="both"/>
        <w:rPr>
          <w:rFonts w:ascii="Arial" w:hAnsi="Arial" w:cs="Arial"/>
          <w:b/>
          <w:bCs/>
        </w:rPr>
      </w:pPr>
    </w:p>
    <w:p w:rsidR="00B72300" w:rsidRPr="00B72300" w:rsidRDefault="00B72300" w:rsidP="00A971F4">
      <w:pPr>
        <w:tabs>
          <w:tab w:val="left" w:pos="426"/>
        </w:tabs>
        <w:jc w:val="both"/>
        <w:rPr>
          <w:rFonts w:ascii="Arial" w:hAnsi="Arial" w:cs="Arial"/>
          <w:bCs/>
        </w:rPr>
      </w:pPr>
      <w:r w:rsidRPr="0024153D">
        <w:rPr>
          <w:rFonts w:ascii="Arial" w:hAnsi="Arial" w:cs="Arial"/>
          <w:bCs/>
        </w:rPr>
        <w:t>A more detailed PRA does not seem to be appropriate at this time for this pest. Some of the literature is quite confusing regarding the taxonomy of these three species and is unlikely to be resolved soon.</w:t>
      </w:r>
    </w:p>
    <w:p w:rsidR="00B72300" w:rsidRPr="00823514" w:rsidRDefault="00B72300" w:rsidP="00A971F4">
      <w:pPr>
        <w:tabs>
          <w:tab w:val="left" w:pos="426"/>
        </w:tabs>
        <w:jc w:val="both"/>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3"/>
        <w:gridCol w:w="459"/>
      </w:tblGrid>
      <w:tr w:rsidR="000E46F7" w:rsidRPr="00823514" w:rsidTr="00807ECB">
        <w:trPr>
          <w:cantSplit/>
        </w:trPr>
        <w:tc>
          <w:tcPr>
            <w:tcW w:w="933" w:type="dxa"/>
          </w:tcPr>
          <w:p w:rsidR="000E46F7" w:rsidRPr="00823514" w:rsidRDefault="000E46F7" w:rsidP="00A971F4">
            <w:pPr>
              <w:pStyle w:val="RS3Sourceb"/>
              <w:tabs>
                <w:tab w:val="left" w:pos="426"/>
              </w:tabs>
              <w:spacing w:line="240" w:lineRule="auto"/>
              <w:jc w:val="left"/>
              <w:rPr>
                <w:rFonts w:ascii="Arial" w:hAnsi="Arial" w:cs="Arial"/>
                <w:bCs/>
                <w:color w:val="000000"/>
                <w:sz w:val="22"/>
                <w:szCs w:val="22"/>
                <w:lang w:eastAsia="en-US"/>
              </w:rPr>
            </w:pPr>
            <w:r w:rsidRPr="00823514">
              <w:rPr>
                <w:rFonts w:ascii="Arial" w:hAnsi="Arial" w:cs="Arial"/>
                <w:bCs/>
                <w:color w:val="000000"/>
                <w:sz w:val="22"/>
                <w:szCs w:val="22"/>
                <w:lang w:eastAsia="en-US"/>
              </w:rPr>
              <w:t>No</w:t>
            </w:r>
          </w:p>
          <w:p w:rsidR="000E46F7" w:rsidRPr="00823514" w:rsidRDefault="000E46F7" w:rsidP="00A971F4">
            <w:pPr>
              <w:pStyle w:val="RS3Sourceb"/>
              <w:tabs>
                <w:tab w:val="left" w:pos="426"/>
              </w:tabs>
              <w:spacing w:line="240" w:lineRule="auto"/>
              <w:jc w:val="right"/>
              <w:rPr>
                <w:rFonts w:ascii="Arial" w:hAnsi="Arial" w:cs="Arial"/>
                <w:bCs/>
                <w:color w:val="000000"/>
                <w:sz w:val="22"/>
                <w:szCs w:val="22"/>
                <w:lang w:eastAsia="en-US"/>
              </w:rPr>
            </w:pPr>
          </w:p>
        </w:tc>
        <w:tc>
          <w:tcPr>
            <w:tcW w:w="459" w:type="dxa"/>
          </w:tcPr>
          <w:p w:rsidR="000E46F7" w:rsidRPr="00823514" w:rsidRDefault="004E1ED7" w:rsidP="00A971F4">
            <w:pPr>
              <w:pStyle w:val="RS3Sourceb"/>
              <w:tabs>
                <w:tab w:val="left" w:pos="426"/>
              </w:tabs>
              <w:spacing w:line="240" w:lineRule="auto"/>
              <w:jc w:val="right"/>
              <w:rPr>
                <w:rFonts w:ascii="Arial" w:hAnsi="Arial" w:cs="Arial"/>
                <w:bCs/>
                <w:sz w:val="22"/>
                <w:szCs w:val="22"/>
                <w:lang w:eastAsia="en-US"/>
              </w:rPr>
            </w:pPr>
            <w:r>
              <w:rPr>
                <w:rFonts w:ascii="Arial" w:hAnsi="Arial" w:cs="Arial"/>
                <w:bCs/>
                <w:sz w:val="22"/>
                <w:szCs w:val="22"/>
                <w:lang w:eastAsia="en-US"/>
              </w:rPr>
              <w:t>X</w:t>
            </w:r>
          </w:p>
        </w:tc>
      </w:tr>
    </w:tbl>
    <w:p w:rsidR="000E46F7" w:rsidRPr="00823514" w:rsidRDefault="000E46F7" w:rsidP="00A971F4">
      <w:pPr>
        <w:tabs>
          <w:tab w:val="left" w:pos="426"/>
        </w:tabs>
        <w:jc w:val="both"/>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3"/>
        <w:gridCol w:w="459"/>
        <w:gridCol w:w="1404"/>
        <w:gridCol w:w="1404"/>
        <w:gridCol w:w="2145"/>
        <w:gridCol w:w="1199"/>
      </w:tblGrid>
      <w:tr w:rsidR="000E46F7" w:rsidRPr="00823514" w:rsidTr="00110073">
        <w:trPr>
          <w:cantSplit/>
        </w:trPr>
        <w:tc>
          <w:tcPr>
            <w:tcW w:w="933" w:type="dxa"/>
          </w:tcPr>
          <w:p w:rsidR="000E46F7" w:rsidRPr="00823514" w:rsidRDefault="000E46F7" w:rsidP="00A971F4">
            <w:pPr>
              <w:pStyle w:val="RS3Sourceb"/>
              <w:tabs>
                <w:tab w:val="left" w:pos="426"/>
              </w:tabs>
              <w:spacing w:line="240" w:lineRule="auto"/>
              <w:jc w:val="left"/>
              <w:rPr>
                <w:rFonts w:ascii="Arial" w:hAnsi="Arial" w:cs="Arial"/>
                <w:bCs/>
                <w:color w:val="000000"/>
                <w:sz w:val="22"/>
                <w:szCs w:val="22"/>
                <w:lang w:eastAsia="en-US"/>
              </w:rPr>
            </w:pPr>
            <w:r w:rsidRPr="00823514">
              <w:rPr>
                <w:rFonts w:ascii="Arial" w:hAnsi="Arial" w:cs="Arial"/>
                <w:bCs/>
                <w:color w:val="000000"/>
                <w:sz w:val="22"/>
                <w:szCs w:val="22"/>
                <w:lang w:eastAsia="en-US"/>
              </w:rPr>
              <w:t>Yes</w:t>
            </w:r>
          </w:p>
          <w:p w:rsidR="000E46F7" w:rsidRPr="00823514" w:rsidRDefault="000E46F7" w:rsidP="00A971F4">
            <w:pPr>
              <w:pStyle w:val="RS3Sourceb"/>
              <w:tabs>
                <w:tab w:val="left" w:pos="426"/>
              </w:tabs>
              <w:spacing w:line="240" w:lineRule="auto"/>
              <w:jc w:val="right"/>
              <w:rPr>
                <w:rFonts w:ascii="Arial" w:hAnsi="Arial" w:cs="Arial"/>
                <w:bCs/>
                <w:color w:val="000000"/>
                <w:sz w:val="22"/>
                <w:szCs w:val="22"/>
                <w:lang w:eastAsia="en-US"/>
              </w:rPr>
            </w:pPr>
          </w:p>
        </w:tc>
        <w:tc>
          <w:tcPr>
            <w:tcW w:w="459" w:type="dxa"/>
          </w:tcPr>
          <w:p w:rsidR="000E46F7" w:rsidRPr="00823514" w:rsidRDefault="000E46F7" w:rsidP="00A971F4">
            <w:pPr>
              <w:pStyle w:val="RS3Sourceb"/>
              <w:tabs>
                <w:tab w:val="left" w:pos="426"/>
              </w:tabs>
              <w:spacing w:line="240" w:lineRule="auto"/>
              <w:jc w:val="right"/>
              <w:rPr>
                <w:rFonts w:ascii="Arial" w:hAnsi="Arial" w:cs="Arial"/>
                <w:bCs/>
                <w:sz w:val="22"/>
                <w:szCs w:val="22"/>
                <w:lang w:eastAsia="en-US"/>
              </w:rPr>
            </w:pPr>
          </w:p>
        </w:tc>
        <w:tc>
          <w:tcPr>
            <w:tcW w:w="1404" w:type="dxa"/>
          </w:tcPr>
          <w:p w:rsidR="000E46F7" w:rsidRPr="00823514" w:rsidRDefault="000E46F7" w:rsidP="00A971F4">
            <w:pPr>
              <w:pStyle w:val="RS3Sourceb"/>
              <w:tabs>
                <w:tab w:val="left" w:pos="426"/>
              </w:tabs>
              <w:spacing w:line="240" w:lineRule="auto"/>
              <w:jc w:val="left"/>
              <w:rPr>
                <w:rFonts w:ascii="Arial" w:hAnsi="Arial" w:cs="Arial"/>
                <w:bCs/>
                <w:sz w:val="22"/>
                <w:szCs w:val="22"/>
                <w:lang w:eastAsia="en-US"/>
              </w:rPr>
            </w:pPr>
            <w:r w:rsidRPr="00823514">
              <w:rPr>
                <w:rFonts w:ascii="Arial" w:hAnsi="Arial" w:cs="Arial"/>
                <w:bCs/>
                <w:sz w:val="22"/>
                <w:szCs w:val="22"/>
                <w:lang w:eastAsia="en-US"/>
              </w:rPr>
              <w:t>PRA area: UK or EU</w:t>
            </w:r>
          </w:p>
        </w:tc>
        <w:tc>
          <w:tcPr>
            <w:tcW w:w="1404" w:type="dxa"/>
          </w:tcPr>
          <w:p w:rsidR="000E46F7" w:rsidRPr="00823514" w:rsidRDefault="000E46F7" w:rsidP="00A971F4">
            <w:pPr>
              <w:pStyle w:val="RS3Sourceb"/>
              <w:tabs>
                <w:tab w:val="left" w:pos="426"/>
              </w:tabs>
              <w:spacing w:line="240" w:lineRule="auto"/>
              <w:jc w:val="left"/>
              <w:rPr>
                <w:rFonts w:ascii="Arial" w:hAnsi="Arial" w:cs="Arial"/>
                <w:bCs/>
                <w:sz w:val="22"/>
                <w:szCs w:val="22"/>
                <w:lang w:eastAsia="en-US"/>
              </w:rPr>
            </w:pPr>
          </w:p>
        </w:tc>
        <w:tc>
          <w:tcPr>
            <w:tcW w:w="2145" w:type="dxa"/>
          </w:tcPr>
          <w:p w:rsidR="000E46F7" w:rsidRPr="00823514" w:rsidRDefault="000E46F7" w:rsidP="00A971F4">
            <w:pPr>
              <w:pStyle w:val="RS3Sourceb"/>
              <w:tabs>
                <w:tab w:val="left" w:pos="426"/>
              </w:tabs>
              <w:spacing w:line="240" w:lineRule="auto"/>
              <w:jc w:val="left"/>
              <w:rPr>
                <w:rFonts w:ascii="Arial" w:hAnsi="Arial" w:cs="Arial"/>
                <w:bCs/>
                <w:sz w:val="22"/>
                <w:szCs w:val="22"/>
                <w:lang w:eastAsia="en-US"/>
              </w:rPr>
            </w:pPr>
            <w:r w:rsidRPr="00823514">
              <w:rPr>
                <w:rFonts w:ascii="Arial" w:hAnsi="Arial" w:cs="Arial"/>
                <w:bCs/>
                <w:sz w:val="22"/>
                <w:szCs w:val="22"/>
                <w:lang w:eastAsia="en-US"/>
              </w:rPr>
              <w:t>PRA scheme: UK or EPPO</w:t>
            </w:r>
          </w:p>
        </w:tc>
        <w:tc>
          <w:tcPr>
            <w:tcW w:w="1199" w:type="dxa"/>
          </w:tcPr>
          <w:p w:rsidR="000E46F7" w:rsidRPr="00823514" w:rsidRDefault="000E46F7" w:rsidP="00A971F4">
            <w:pPr>
              <w:pStyle w:val="RS3Sourceb"/>
              <w:tabs>
                <w:tab w:val="left" w:pos="426"/>
              </w:tabs>
              <w:spacing w:line="240" w:lineRule="auto"/>
              <w:jc w:val="right"/>
              <w:rPr>
                <w:rFonts w:ascii="Arial" w:hAnsi="Arial" w:cs="Arial"/>
                <w:bCs/>
                <w:sz w:val="22"/>
                <w:szCs w:val="22"/>
                <w:lang w:eastAsia="en-US"/>
              </w:rPr>
            </w:pPr>
          </w:p>
        </w:tc>
      </w:tr>
    </w:tbl>
    <w:p w:rsidR="00B06375" w:rsidRPr="00823514" w:rsidRDefault="00B06375" w:rsidP="00A971F4">
      <w:pPr>
        <w:pStyle w:val="BodyText"/>
        <w:tabs>
          <w:tab w:val="left" w:pos="426"/>
        </w:tabs>
        <w:rPr>
          <w:rFonts w:ascii="Arial" w:hAnsi="Arial" w:cs="Arial"/>
          <w:b/>
          <w:bCs/>
        </w:rPr>
      </w:pPr>
    </w:p>
    <w:p w:rsidR="002F33C1" w:rsidRPr="00823514" w:rsidRDefault="00D34ABF" w:rsidP="00A971F4">
      <w:pPr>
        <w:pStyle w:val="BodyText"/>
        <w:tabs>
          <w:tab w:val="left" w:pos="426"/>
        </w:tabs>
        <w:rPr>
          <w:rFonts w:ascii="Arial" w:hAnsi="Arial" w:cs="Arial"/>
          <w:b/>
          <w:bCs/>
        </w:rPr>
      </w:pPr>
      <w:r w:rsidRPr="00823514">
        <w:rPr>
          <w:rFonts w:ascii="Arial" w:hAnsi="Arial" w:cs="Arial"/>
          <w:b/>
          <w:bCs/>
        </w:rPr>
        <w:t>1</w:t>
      </w:r>
      <w:r w:rsidR="004E1ED7">
        <w:rPr>
          <w:rFonts w:ascii="Arial" w:hAnsi="Arial" w:cs="Arial"/>
          <w:b/>
          <w:bCs/>
        </w:rPr>
        <w:t>8</w:t>
      </w:r>
      <w:r w:rsidR="00583FAE" w:rsidRPr="00823514">
        <w:rPr>
          <w:rFonts w:ascii="Arial" w:hAnsi="Arial" w:cs="Arial"/>
          <w:b/>
          <w:bCs/>
        </w:rPr>
        <w:t xml:space="preserve">. </w:t>
      </w:r>
      <w:r w:rsidR="002F33C1" w:rsidRPr="00823514">
        <w:rPr>
          <w:rFonts w:ascii="Arial" w:hAnsi="Arial" w:cs="Arial"/>
          <w:b/>
          <w:bCs/>
        </w:rPr>
        <w:t>IMAGES OF PEST</w:t>
      </w:r>
    </w:p>
    <w:tbl>
      <w:tblPr>
        <w:tblW w:w="0" w:type="auto"/>
        <w:tblLayout w:type="fixed"/>
        <w:tblLook w:val="0000"/>
      </w:tblPr>
      <w:tblGrid>
        <w:gridCol w:w="4503"/>
        <w:gridCol w:w="283"/>
        <w:gridCol w:w="4536"/>
      </w:tblGrid>
      <w:tr w:rsidR="00DF607E" w:rsidRPr="00823514" w:rsidTr="00823514">
        <w:tc>
          <w:tcPr>
            <w:tcW w:w="4503" w:type="dxa"/>
          </w:tcPr>
          <w:p w:rsidR="00DF607E" w:rsidRPr="00823514" w:rsidRDefault="00DF607E" w:rsidP="00DF607E">
            <w:pPr>
              <w:tabs>
                <w:tab w:val="left" w:pos="360"/>
                <w:tab w:val="left" w:pos="540"/>
              </w:tabs>
              <w:jc w:val="both"/>
              <w:rPr>
                <w:rFonts w:ascii="Arial" w:hAnsi="Arial" w:cs="Arial"/>
                <w:b/>
                <w:bCs/>
              </w:rPr>
            </w:pPr>
            <w:r w:rsidRPr="00823514">
              <w:rPr>
                <w:rFonts w:ascii="Arial" w:hAnsi="Arial" w:cs="Arial"/>
                <w:noProof/>
                <w:lang w:eastAsia="en-GB"/>
              </w:rPr>
              <w:drawing>
                <wp:inline distT="0" distB="0" distL="0" distR="0">
                  <wp:extent cx="2743200" cy="1844675"/>
                  <wp:effectExtent l="19050" t="0" r="0" b="0"/>
                  <wp:docPr id="2" name="Picture 2" descr="..\..\..\Gallery\Coccoidea\Pseudococcidae\Phenacoccus solani\j1433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llery\Coccoidea\Pseudococcidae\Phenacoccus solani\j14336~02.jpg"/>
                          <pic:cNvPicPr>
                            <a:picLocks noChangeAspect="1" noChangeArrowheads="1"/>
                          </pic:cNvPicPr>
                        </pic:nvPicPr>
                        <pic:blipFill>
                          <a:blip r:embed="rId9" cstate="print"/>
                          <a:srcRect/>
                          <a:stretch>
                            <a:fillRect/>
                          </a:stretch>
                        </pic:blipFill>
                        <pic:spPr bwMode="auto">
                          <a:xfrm>
                            <a:off x="0" y="0"/>
                            <a:ext cx="2743200" cy="1844675"/>
                          </a:xfrm>
                          <a:prstGeom prst="rect">
                            <a:avLst/>
                          </a:prstGeom>
                          <a:noFill/>
                          <a:ln w="9525">
                            <a:noFill/>
                            <a:miter lim="800000"/>
                            <a:headEnd/>
                            <a:tailEnd/>
                          </a:ln>
                        </pic:spPr>
                      </pic:pic>
                    </a:graphicData>
                  </a:graphic>
                </wp:inline>
              </w:drawing>
            </w:r>
          </w:p>
        </w:tc>
        <w:tc>
          <w:tcPr>
            <w:tcW w:w="283" w:type="dxa"/>
          </w:tcPr>
          <w:p w:rsidR="00DF607E" w:rsidRPr="00823514" w:rsidRDefault="00DF607E" w:rsidP="00DF607E">
            <w:pPr>
              <w:tabs>
                <w:tab w:val="left" w:pos="360"/>
                <w:tab w:val="left" w:pos="540"/>
              </w:tabs>
              <w:jc w:val="both"/>
              <w:rPr>
                <w:rFonts w:ascii="Arial" w:hAnsi="Arial" w:cs="Arial"/>
                <w:b/>
                <w:bCs/>
              </w:rPr>
            </w:pPr>
          </w:p>
        </w:tc>
        <w:tc>
          <w:tcPr>
            <w:tcW w:w="4536" w:type="dxa"/>
          </w:tcPr>
          <w:p w:rsidR="00DF607E" w:rsidRPr="00823514" w:rsidRDefault="00DF607E" w:rsidP="00DF607E">
            <w:pPr>
              <w:tabs>
                <w:tab w:val="left" w:pos="360"/>
                <w:tab w:val="left" w:pos="540"/>
              </w:tabs>
              <w:jc w:val="both"/>
              <w:rPr>
                <w:rFonts w:ascii="Arial" w:hAnsi="Arial" w:cs="Arial"/>
                <w:b/>
                <w:bCs/>
              </w:rPr>
            </w:pPr>
            <w:r w:rsidRPr="00823514">
              <w:rPr>
                <w:rFonts w:ascii="Arial" w:hAnsi="Arial" w:cs="Arial"/>
                <w:noProof/>
                <w:lang w:eastAsia="en-GB"/>
              </w:rPr>
              <w:drawing>
                <wp:inline distT="0" distB="0" distL="0" distR="0">
                  <wp:extent cx="2734945" cy="1812925"/>
                  <wp:effectExtent l="19050" t="0" r="8255" b="0"/>
                  <wp:docPr id="3" name="Picture 3" descr="..\..\..\Gallery\Coccoidea\Pseudococcidae\Phenacoccus solani\J1421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llery\Coccoidea\Pseudococcidae\Phenacoccus solani\J14212~03.jpg"/>
                          <pic:cNvPicPr>
                            <a:picLocks noChangeAspect="1" noChangeArrowheads="1"/>
                          </pic:cNvPicPr>
                        </pic:nvPicPr>
                        <pic:blipFill>
                          <a:blip r:embed="rId10" cstate="print"/>
                          <a:srcRect/>
                          <a:stretch>
                            <a:fillRect/>
                          </a:stretch>
                        </pic:blipFill>
                        <pic:spPr bwMode="auto">
                          <a:xfrm>
                            <a:off x="0" y="0"/>
                            <a:ext cx="2734945" cy="1812925"/>
                          </a:xfrm>
                          <a:prstGeom prst="rect">
                            <a:avLst/>
                          </a:prstGeom>
                          <a:noFill/>
                          <a:ln w="9525">
                            <a:noFill/>
                            <a:miter lim="800000"/>
                            <a:headEnd/>
                            <a:tailEnd/>
                          </a:ln>
                        </pic:spPr>
                      </pic:pic>
                    </a:graphicData>
                  </a:graphic>
                </wp:inline>
              </w:drawing>
            </w:r>
          </w:p>
        </w:tc>
      </w:tr>
      <w:tr w:rsidR="00DF607E" w:rsidRPr="00823514" w:rsidTr="00823514">
        <w:tc>
          <w:tcPr>
            <w:tcW w:w="4503" w:type="dxa"/>
          </w:tcPr>
          <w:p w:rsidR="00DF607E" w:rsidRPr="00823514" w:rsidRDefault="00DF607E" w:rsidP="00DF607E">
            <w:pPr>
              <w:tabs>
                <w:tab w:val="left" w:pos="360"/>
                <w:tab w:val="left" w:pos="540"/>
              </w:tabs>
              <w:rPr>
                <w:rFonts w:ascii="Arial" w:hAnsi="Arial" w:cs="Arial"/>
                <w:sz w:val="20"/>
                <w:szCs w:val="20"/>
              </w:rPr>
            </w:pPr>
            <w:r w:rsidRPr="00823514">
              <w:rPr>
                <w:rFonts w:ascii="Arial" w:hAnsi="Arial" w:cs="Arial"/>
                <w:sz w:val="20"/>
                <w:szCs w:val="20"/>
              </w:rPr>
              <w:t xml:space="preserve">A heavy infestation of </w:t>
            </w:r>
            <w:r w:rsidRPr="00823514">
              <w:rPr>
                <w:rFonts w:ascii="Arial" w:hAnsi="Arial" w:cs="Arial"/>
                <w:i/>
                <w:iCs/>
                <w:sz w:val="20"/>
                <w:szCs w:val="20"/>
              </w:rPr>
              <w:t xml:space="preserve">Phenacoccus solani </w:t>
            </w:r>
            <w:r w:rsidRPr="00823514">
              <w:rPr>
                <w:rFonts w:ascii="Arial" w:hAnsi="Arial" w:cs="Arial"/>
                <w:sz w:val="20"/>
                <w:szCs w:val="20"/>
              </w:rPr>
              <w:t xml:space="preserve">killing </w:t>
            </w:r>
            <w:r w:rsidRPr="00823514">
              <w:rPr>
                <w:rFonts w:ascii="Arial" w:hAnsi="Arial" w:cs="Arial"/>
                <w:i/>
                <w:iCs/>
                <w:sz w:val="20"/>
                <w:szCs w:val="20"/>
              </w:rPr>
              <w:t>Echeveria</w:t>
            </w:r>
            <w:r w:rsidRPr="00823514">
              <w:rPr>
                <w:rFonts w:ascii="Arial" w:hAnsi="Arial" w:cs="Arial"/>
                <w:sz w:val="20"/>
                <w:szCs w:val="20"/>
              </w:rPr>
              <w:t xml:space="preserve"> plants</w:t>
            </w:r>
            <w:r w:rsidR="00823514">
              <w:rPr>
                <w:rFonts w:ascii="Arial" w:hAnsi="Arial" w:cs="Arial"/>
                <w:sz w:val="20"/>
                <w:szCs w:val="20"/>
              </w:rPr>
              <w:t xml:space="preserve"> at a botanical garden</w:t>
            </w:r>
          </w:p>
        </w:tc>
        <w:tc>
          <w:tcPr>
            <w:tcW w:w="283" w:type="dxa"/>
          </w:tcPr>
          <w:p w:rsidR="00DF607E" w:rsidRPr="00823514" w:rsidRDefault="00DF607E" w:rsidP="00DF607E">
            <w:pPr>
              <w:tabs>
                <w:tab w:val="left" w:pos="360"/>
                <w:tab w:val="left" w:pos="540"/>
              </w:tabs>
              <w:rPr>
                <w:rFonts w:ascii="Arial" w:hAnsi="Arial" w:cs="Arial"/>
                <w:b/>
                <w:bCs/>
                <w:sz w:val="20"/>
                <w:szCs w:val="20"/>
              </w:rPr>
            </w:pPr>
          </w:p>
        </w:tc>
        <w:tc>
          <w:tcPr>
            <w:tcW w:w="4536" w:type="dxa"/>
          </w:tcPr>
          <w:p w:rsidR="00DF607E" w:rsidRPr="00823514" w:rsidRDefault="00DF607E" w:rsidP="00DF607E">
            <w:pPr>
              <w:tabs>
                <w:tab w:val="left" w:pos="360"/>
                <w:tab w:val="left" w:pos="540"/>
              </w:tabs>
              <w:rPr>
                <w:rFonts w:ascii="Arial" w:hAnsi="Arial" w:cs="Arial"/>
                <w:b/>
                <w:bCs/>
                <w:sz w:val="20"/>
                <w:szCs w:val="20"/>
              </w:rPr>
            </w:pPr>
            <w:r w:rsidRPr="00823514">
              <w:rPr>
                <w:rFonts w:ascii="Arial" w:hAnsi="Arial" w:cs="Arial"/>
                <w:sz w:val="20"/>
                <w:szCs w:val="20"/>
              </w:rPr>
              <w:t xml:space="preserve">Adult female </w:t>
            </w:r>
            <w:r w:rsidRPr="00823514">
              <w:rPr>
                <w:rFonts w:ascii="Arial" w:hAnsi="Arial" w:cs="Arial"/>
                <w:i/>
                <w:iCs/>
                <w:sz w:val="20"/>
                <w:szCs w:val="20"/>
              </w:rPr>
              <w:t>Phenacoccus solani</w:t>
            </w:r>
          </w:p>
        </w:tc>
      </w:tr>
    </w:tbl>
    <w:p w:rsidR="00C133DF" w:rsidRDefault="00C133DF" w:rsidP="00A971F4">
      <w:pPr>
        <w:pStyle w:val="BodyText"/>
        <w:tabs>
          <w:tab w:val="left" w:pos="426"/>
        </w:tabs>
        <w:spacing w:after="0"/>
        <w:rPr>
          <w:rFonts w:ascii="Arial" w:hAnsi="Arial" w:cs="Arial"/>
          <w:b/>
          <w:bCs/>
        </w:rPr>
      </w:pPr>
    </w:p>
    <w:tbl>
      <w:tblPr>
        <w:tblW w:w="0" w:type="auto"/>
        <w:tblLayout w:type="fixed"/>
        <w:tblLook w:val="0000"/>
      </w:tblPr>
      <w:tblGrid>
        <w:gridCol w:w="4503"/>
        <w:gridCol w:w="283"/>
        <w:gridCol w:w="4536"/>
      </w:tblGrid>
      <w:tr w:rsidR="0024153D" w:rsidRPr="00823514" w:rsidTr="0090196A">
        <w:tc>
          <w:tcPr>
            <w:tcW w:w="4503" w:type="dxa"/>
          </w:tcPr>
          <w:p w:rsidR="0024153D" w:rsidRPr="00823514" w:rsidRDefault="0024153D" w:rsidP="0090196A">
            <w:pPr>
              <w:tabs>
                <w:tab w:val="left" w:pos="360"/>
                <w:tab w:val="left" w:pos="540"/>
              </w:tabs>
              <w:jc w:val="both"/>
              <w:rPr>
                <w:rFonts w:ascii="Arial" w:hAnsi="Arial" w:cs="Arial"/>
                <w:b/>
                <w:bCs/>
              </w:rPr>
            </w:pPr>
            <w:r w:rsidRPr="00823514">
              <w:rPr>
                <w:rFonts w:ascii="Arial" w:hAnsi="Arial" w:cs="Arial"/>
                <w:noProof/>
                <w:lang w:eastAsia="en-GB"/>
              </w:rPr>
              <w:drawing>
                <wp:inline distT="0" distB="0" distL="0" distR="0">
                  <wp:extent cx="2743200" cy="1837055"/>
                  <wp:effectExtent l="19050" t="0" r="0" b="0"/>
                  <wp:docPr id="7" name="Picture 12" descr="..\..\..\Gallery\Coccoidea\Pseudococcidae\Phenacoccus solani\J1505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allery\Coccoidea\Pseudococcidae\Phenacoccus solani\J15054~04.jpg"/>
                          <pic:cNvPicPr>
                            <a:picLocks noChangeAspect="1" noChangeArrowheads="1"/>
                          </pic:cNvPicPr>
                        </pic:nvPicPr>
                        <pic:blipFill>
                          <a:blip r:embed="rId11" cstate="print"/>
                          <a:srcRect/>
                          <a:stretch>
                            <a:fillRect/>
                          </a:stretch>
                        </pic:blipFill>
                        <pic:spPr bwMode="auto">
                          <a:xfrm>
                            <a:off x="0" y="0"/>
                            <a:ext cx="2743200" cy="1837055"/>
                          </a:xfrm>
                          <a:prstGeom prst="rect">
                            <a:avLst/>
                          </a:prstGeom>
                          <a:noFill/>
                          <a:ln w="9525">
                            <a:noFill/>
                            <a:miter lim="800000"/>
                            <a:headEnd/>
                            <a:tailEnd/>
                          </a:ln>
                        </pic:spPr>
                      </pic:pic>
                    </a:graphicData>
                  </a:graphic>
                </wp:inline>
              </w:drawing>
            </w:r>
          </w:p>
        </w:tc>
        <w:tc>
          <w:tcPr>
            <w:tcW w:w="283" w:type="dxa"/>
          </w:tcPr>
          <w:p w:rsidR="0024153D" w:rsidRPr="00823514" w:rsidRDefault="0024153D" w:rsidP="0090196A">
            <w:pPr>
              <w:tabs>
                <w:tab w:val="left" w:pos="360"/>
                <w:tab w:val="left" w:pos="540"/>
              </w:tabs>
              <w:jc w:val="both"/>
              <w:rPr>
                <w:rFonts w:ascii="Arial" w:hAnsi="Arial" w:cs="Arial"/>
                <w:b/>
                <w:bCs/>
              </w:rPr>
            </w:pPr>
          </w:p>
        </w:tc>
        <w:tc>
          <w:tcPr>
            <w:tcW w:w="4536" w:type="dxa"/>
          </w:tcPr>
          <w:p w:rsidR="0024153D" w:rsidRPr="00823514" w:rsidRDefault="0024153D" w:rsidP="0090196A">
            <w:pPr>
              <w:tabs>
                <w:tab w:val="left" w:pos="360"/>
                <w:tab w:val="left" w:pos="540"/>
              </w:tabs>
              <w:jc w:val="both"/>
              <w:rPr>
                <w:rFonts w:ascii="Arial" w:hAnsi="Arial" w:cs="Arial"/>
                <w:b/>
                <w:bCs/>
              </w:rPr>
            </w:pPr>
            <w:r w:rsidRPr="00823514">
              <w:rPr>
                <w:rFonts w:ascii="Arial" w:hAnsi="Arial" w:cs="Arial"/>
                <w:noProof/>
                <w:lang w:eastAsia="en-GB"/>
              </w:rPr>
              <w:drawing>
                <wp:inline distT="0" distB="0" distL="0" distR="0">
                  <wp:extent cx="2743200" cy="1820545"/>
                  <wp:effectExtent l="19050" t="0" r="0" b="0"/>
                  <wp:docPr id="8" name="Picture 14" descr="..\..\..\Gallery\Coccoidea\Pseudococcidae\Phenacoccus solani\J1445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allery\Coccoidea\Pseudococcidae\Phenacoccus solani\J14452~05.jpg"/>
                          <pic:cNvPicPr>
                            <a:picLocks noChangeAspect="1" noChangeArrowheads="1"/>
                          </pic:cNvPicPr>
                        </pic:nvPicPr>
                        <pic:blipFill>
                          <a:blip r:embed="rId12" cstate="print"/>
                          <a:srcRect/>
                          <a:stretch>
                            <a:fillRect/>
                          </a:stretch>
                        </pic:blipFill>
                        <pic:spPr bwMode="auto">
                          <a:xfrm>
                            <a:off x="0" y="0"/>
                            <a:ext cx="2743200" cy="1820545"/>
                          </a:xfrm>
                          <a:prstGeom prst="rect">
                            <a:avLst/>
                          </a:prstGeom>
                          <a:noFill/>
                          <a:ln w="9525">
                            <a:noFill/>
                            <a:miter lim="800000"/>
                            <a:headEnd/>
                            <a:tailEnd/>
                          </a:ln>
                        </pic:spPr>
                      </pic:pic>
                    </a:graphicData>
                  </a:graphic>
                </wp:inline>
              </w:drawing>
            </w:r>
          </w:p>
        </w:tc>
      </w:tr>
      <w:tr w:rsidR="0024153D" w:rsidRPr="00823514" w:rsidTr="0090196A">
        <w:tc>
          <w:tcPr>
            <w:tcW w:w="4503" w:type="dxa"/>
          </w:tcPr>
          <w:p w:rsidR="0024153D" w:rsidRPr="00823514" w:rsidRDefault="0024153D" w:rsidP="0090196A">
            <w:pPr>
              <w:tabs>
                <w:tab w:val="left" w:pos="360"/>
                <w:tab w:val="left" w:pos="540"/>
              </w:tabs>
              <w:rPr>
                <w:rFonts w:ascii="Arial" w:hAnsi="Arial" w:cs="Arial"/>
                <w:sz w:val="20"/>
                <w:szCs w:val="20"/>
              </w:rPr>
            </w:pPr>
            <w:r w:rsidRPr="00823514">
              <w:rPr>
                <w:rFonts w:ascii="Arial" w:hAnsi="Arial" w:cs="Arial"/>
                <w:sz w:val="20"/>
                <w:szCs w:val="20"/>
              </w:rPr>
              <w:t xml:space="preserve">Tomato plant killed by </w:t>
            </w:r>
            <w:r>
              <w:rPr>
                <w:rFonts w:ascii="Arial" w:hAnsi="Arial" w:cs="Arial"/>
                <w:sz w:val="20"/>
                <w:szCs w:val="20"/>
              </w:rPr>
              <w:t xml:space="preserve">infestation of </w:t>
            </w:r>
            <w:r w:rsidRPr="00823514">
              <w:rPr>
                <w:rFonts w:ascii="Arial" w:hAnsi="Arial" w:cs="Arial"/>
                <w:i/>
                <w:iCs/>
                <w:sz w:val="20"/>
                <w:szCs w:val="20"/>
              </w:rPr>
              <w:lastRenderedPageBreak/>
              <w:t>Phenacoccus solani</w:t>
            </w:r>
            <w:r>
              <w:rPr>
                <w:rFonts w:ascii="Arial" w:hAnsi="Arial" w:cs="Arial"/>
                <w:i/>
                <w:iCs/>
                <w:sz w:val="20"/>
                <w:szCs w:val="20"/>
              </w:rPr>
              <w:t xml:space="preserve"> </w:t>
            </w:r>
            <w:r>
              <w:rPr>
                <w:rFonts w:ascii="Arial" w:hAnsi="Arial" w:cs="Arial"/>
                <w:iCs/>
                <w:sz w:val="20"/>
                <w:szCs w:val="20"/>
              </w:rPr>
              <w:t>at Fera laboratory</w:t>
            </w:r>
          </w:p>
        </w:tc>
        <w:tc>
          <w:tcPr>
            <w:tcW w:w="283" w:type="dxa"/>
          </w:tcPr>
          <w:p w:rsidR="0024153D" w:rsidRPr="00823514" w:rsidRDefault="0024153D" w:rsidP="0090196A">
            <w:pPr>
              <w:tabs>
                <w:tab w:val="left" w:pos="360"/>
                <w:tab w:val="left" w:pos="540"/>
              </w:tabs>
              <w:rPr>
                <w:rFonts w:ascii="Arial" w:hAnsi="Arial" w:cs="Arial"/>
                <w:b/>
                <w:bCs/>
                <w:sz w:val="20"/>
                <w:szCs w:val="20"/>
              </w:rPr>
            </w:pPr>
          </w:p>
        </w:tc>
        <w:tc>
          <w:tcPr>
            <w:tcW w:w="4536" w:type="dxa"/>
          </w:tcPr>
          <w:p w:rsidR="0024153D" w:rsidRPr="00823514" w:rsidRDefault="0024153D" w:rsidP="0090196A">
            <w:pPr>
              <w:tabs>
                <w:tab w:val="left" w:pos="360"/>
                <w:tab w:val="left" w:pos="540"/>
              </w:tabs>
              <w:rPr>
                <w:rFonts w:ascii="Arial" w:hAnsi="Arial" w:cs="Arial"/>
                <w:b/>
                <w:bCs/>
                <w:sz w:val="20"/>
                <w:szCs w:val="20"/>
              </w:rPr>
            </w:pPr>
            <w:r w:rsidRPr="00823514">
              <w:rPr>
                <w:rFonts w:ascii="Arial" w:hAnsi="Arial" w:cs="Arial"/>
                <w:i/>
                <w:iCs/>
                <w:sz w:val="20"/>
                <w:szCs w:val="20"/>
              </w:rPr>
              <w:t xml:space="preserve">Phenacoccus solani </w:t>
            </w:r>
            <w:r w:rsidRPr="00823514">
              <w:rPr>
                <w:rFonts w:ascii="Arial" w:hAnsi="Arial" w:cs="Arial"/>
                <w:sz w:val="20"/>
                <w:szCs w:val="20"/>
              </w:rPr>
              <w:t>on tomato foliage</w:t>
            </w:r>
          </w:p>
        </w:tc>
      </w:tr>
    </w:tbl>
    <w:p w:rsidR="0024153D" w:rsidRDefault="0024153D" w:rsidP="00A971F4">
      <w:pPr>
        <w:pStyle w:val="BodyText"/>
        <w:tabs>
          <w:tab w:val="left" w:pos="426"/>
        </w:tabs>
        <w:spacing w:after="0"/>
        <w:rPr>
          <w:rFonts w:ascii="Arial" w:hAnsi="Arial" w:cs="Arial"/>
          <w:b/>
          <w:bCs/>
        </w:rPr>
      </w:pPr>
    </w:p>
    <w:p w:rsidR="0024153D" w:rsidRDefault="0024153D" w:rsidP="00A971F4">
      <w:pPr>
        <w:pStyle w:val="BodyText"/>
        <w:tabs>
          <w:tab w:val="left" w:pos="426"/>
        </w:tabs>
        <w:spacing w:after="0"/>
        <w:rPr>
          <w:rFonts w:ascii="Arial" w:hAnsi="Arial" w:cs="Arial"/>
          <w:b/>
          <w:bCs/>
        </w:rPr>
      </w:pPr>
    </w:p>
    <w:p w:rsidR="0024153D" w:rsidRDefault="0024153D" w:rsidP="00A971F4">
      <w:pPr>
        <w:pStyle w:val="BodyText"/>
        <w:tabs>
          <w:tab w:val="left" w:pos="426"/>
        </w:tabs>
        <w:spacing w:after="0"/>
        <w:rPr>
          <w:rFonts w:ascii="Arial" w:hAnsi="Arial" w:cs="Arial"/>
          <w:b/>
          <w:bCs/>
        </w:rPr>
      </w:pPr>
    </w:p>
    <w:p w:rsidR="0024153D" w:rsidRDefault="0024153D" w:rsidP="00A971F4">
      <w:pPr>
        <w:pStyle w:val="BodyText"/>
        <w:tabs>
          <w:tab w:val="left" w:pos="426"/>
        </w:tabs>
        <w:spacing w:after="0"/>
        <w:rPr>
          <w:rFonts w:ascii="Arial" w:hAnsi="Arial" w:cs="Arial"/>
          <w:b/>
          <w:bCs/>
        </w:rPr>
      </w:pPr>
    </w:p>
    <w:tbl>
      <w:tblPr>
        <w:tblW w:w="0" w:type="auto"/>
        <w:tblLayout w:type="fixed"/>
        <w:tblLook w:val="0000"/>
      </w:tblPr>
      <w:tblGrid>
        <w:gridCol w:w="4503"/>
        <w:gridCol w:w="283"/>
        <w:gridCol w:w="4536"/>
      </w:tblGrid>
      <w:tr w:rsidR="0024153D" w:rsidRPr="00823514" w:rsidTr="0090196A">
        <w:tc>
          <w:tcPr>
            <w:tcW w:w="4503" w:type="dxa"/>
          </w:tcPr>
          <w:p w:rsidR="0024153D" w:rsidRPr="00823514" w:rsidRDefault="0024153D" w:rsidP="0088545C">
            <w:pPr>
              <w:tabs>
                <w:tab w:val="left" w:pos="360"/>
                <w:tab w:val="left" w:pos="540"/>
              </w:tabs>
              <w:jc w:val="both"/>
              <w:rPr>
                <w:rFonts w:ascii="Arial" w:hAnsi="Arial" w:cs="Arial"/>
                <w:b/>
                <w:bCs/>
              </w:rPr>
            </w:pPr>
            <w:r w:rsidRPr="00823514">
              <w:rPr>
                <w:rFonts w:ascii="Arial" w:hAnsi="Arial" w:cs="Arial"/>
                <w:noProof/>
                <w:lang w:eastAsia="en-GB"/>
              </w:rPr>
              <w:drawing>
                <wp:inline distT="0" distB="0" distL="0" distR="0">
                  <wp:extent cx="2748936" cy="1843751"/>
                  <wp:effectExtent l="19050" t="0" r="0" b="0"/>
                  <wp:docPr id="5" name="Picture 56" descr="j12988~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j12988~01.jpg"/>
                          <pic:cNvPicPr>
                            <a:picLocks noChangeAspect="1" noChangeArrowheads="1"/>
                          </pic:cNvPicPr>
                        </pic:nvPicPr>
                        <pic:blipFill>
                          <a:blip r:embed="rId13" cstate="print"/>
                          <a:srcRect/>
                          <a:stretch>
                            <a:fillRect/>
                          </a:stretch>
                        </pic:blipFill>
                        <pic:spPr bwMode="auto">
                          <a:xfrm>
                            <a:off x="0" y="0"/>
                            <a:ext cx="2748179" cy="1843243"/>
                          </a:xfrm>
                          <a:prstGeom prst="rect">
                            <a:avLst/>
                          </a:prstGeom>
                          <a:noFill/>
                          <a:ln w="9525">
                            <a:noFill/>
                            <a:miter lim="800000"/>
                            <a:headEnd/>
                            <a:tailEnd/>
                          </a:ln>
                        </pic:spPr>
                      </pic:pic>
                    </a:graphicData>
                  </a:graphic>
                </wp:inline>
              </w:drawing>
            </w:r>
          </w:p>
        </w:tc>
        <w:tc>
          <w:tcPr>
            <w:tcW w:w="283" w:type="dxa"/>
          </w:tcPr>
          <w:p w:rsidR="0024153D" w:rsidRPr="00823514" w:rsidRDefault="0024153D" w:rsidP="0088545C">
            <w:pPr>
              <w:tabs>
                <w:tab w:val="left" w:pos="360"/>
                <w:tab w:val="left" w:pos="540"/>
              </w:tabs>
              <w:jc w:val="both"/>
              <w:rPr>
                <w:rFonts w:ascii="Arial" w:hAnsi="Arial" w:cs="Arial"/>
                <w:b/>
                <w:bCs/>
              </w:rPr>
            </w:pPr>
          </w:p>
        </w:tc>
        <w:tc>
          <w:tcPr>
            <w:tcW w:w="4536" w:type="dxa"/>
          </w:tcPr>
          <w:p w:rsidR="0024153D" w:rsidRPr="00823514" w:rsidRDefault="0088545C" w:rsidP="0088545C">
            <w:pPr>
              <w:tabs>
                <w:tab w:val="left" w:pos="360"/>
                <w:tab w:val="left" w:pos="540"/>
              </w:tabs>
              <w:jc w:val="both"/>
              <w:rPr>
                <w:rFonts w:ascii="Arial" w:hAnsi="Arial" w:cs="Arial"/>
                <w:b/>
                <w:bCs/>
              </w:rPr>
            </w:pPr>
            <w:r>
              <w:rPr>
                <w:noProof/>
                <w:lang w:eastAsia="en-GB"/>
              </w:rPr>
              <w:drawing>
                <wp:inline distT="0" distB="0" distL="0" distR="0">
                  <wp:extent cx="2744622" cy="1826679"/>
                  <wp:effectExtent l="19050" t="0" r="0" b="0"/>
                  <wp:docPr id="4" name="Picture 1" descr="J1839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18392~01.jpg"/>
                          <pic:cNvPicPr>
                            <a:picLocks noChangeAspect="1" noChangeArrowheads="1"/>
                          </pic:cNvPicPr>
                        </pic:nvPicPr>
                        <pic:blipFill>
                          <a:blip r:embed="rId14" cstate="print"/>
                          <a:srcRect l="18560" t="23449" r="20717" b="20567"/>
                          <a:stretch>
                            <a:fillRect/>
                          </a:stretch>
                        </pic:blipFill>
                        <pic:spPr bwMode="auto">
                          <a:xfrm>
                            <a:off x="0" y="0"/>
                            <a:ext cx="2743305" cy="1825802"/>
                          </a:xfrm>
                          <a:prstGeom prst="rect">
                            <a:avLst/>
                          </a:prstGeom>
                          <a:noFill/>
                          <a:ln w="9525">
                            <a:noFill/>
                            <a:miter lim="800000"/>
                            <a:headEnd/>
                            <a:tailEnd/>
                          </a:ln>
                        </pic:spPr>
                      </pic:pic>
                    </a:graphicData>
                  </a:graphic>
                </wp:inline>
              </w:drawing>
            </w:r>
          </w:p>
        </w:tc>
      </w:tr>
      <w:tr w:rsidR="0024153D" w:rsidRPr="00823514" w:rsidTr="0090196A">
        <w:tc>
          <w:tcPr>
            <w:tcW w:w="4503" w:type="dxa"/>
          </w:tcPr>
          <w:p w:rsidR="0024153D" w:rsidRPr="00823514" w:rsidRDefault="0024153D" w:rsidP="0090196A">
            <w:pPr>
              <w:tabs>
                <w:tab w:val="left" w:pos="360"/>
                <w:tab w:val="left" w:pos="540"/>
              </w:tabs>
              <w:rPr>
                <w:rFonts w:ascii="Arial" w:hAnsi="Arial" w:cs="Arial"/>
                <w:sz w:val="20"/>
                <w:szCs w:val="20"/>
              </w:rPr>
            </w:pPr>
            <w:r w:rsidRPr="00823514">
              <w:rPr>
                <w:rFonts w:ascii="Arial" w:hAnsi="Arial" w:cs="Arial"/>
                <w:sz w:val="20"/>
                <w:szCs w:val="20"/>
              </w:rPr>
              <w:t>Close up of</w:t>
            </w:r>
            <w:r w:rsidRPr="00823514">
              <w:rPr>
                <w:rFonts w:ascii="Arial" w:hAnsi="Arial" w:cs="Arial"/>
                <w:b/>
                <w:bCs/>
                <w:sz w:val="20"/>
                <w:szCs w:val="20"/>
              </w:rPr>
              <w:t xml:space="preserve"> </w:t>
            </w:r>
            <w:r w:rsidRPr="00823514">
              <w:rPr>
                <w:rFonts w:ascii="Arial" w:hAnsi="Arial" w:cs="Arial"/>
                <w:i/>
                <w:iCs/>
                <w:sz w:val="20"/>
                <w:szCs w:val="20"/>
              </w:rPr>
              <w:t xml:space="preserve">Phenacoccus solenopsis </w:t>
            </w:r>
            <w:r w:rsidRPr="00823514">
              <w:rPr>
                <w:rFonts w:ascii="Arial" w:hAnsi="Arial" w:cs="Arial"/>
                <w:sz w:val="20"/>
                <w:szCs w:val="20"/>
              </w:rPr>
              <w:t xml:space="preserve">on African </w:t>
            </w:r>
            <w:r>
              <w:rPr>
                <w:rFonts w:ascii="Arial" w:hAnsi="Arial" w:cs="Arial"/>
                <w:sz w:val="20"/>
                <w:szCs w:val="20"/>
              </w:rPr>
              <w:t>leafy vegetables</w:t>
            </w:r>
          </w:p>
        </w:tc>
        <w:tc>
          <w:tcPr>
            <w:tcW w:w="283" w:type="dxa"/>
          </w:tcPr>
          <w:p w:rsidR="0024153D" w:rsidRPr="00823514" w:rsidRDefault="0024153D" w:rsidP="0090196A">
            <w:pPr>
              <w:tabs>
                <w:tab w:val="left" w:pos="360"/>
                <w:tab w:val="left" w:pos="540"/>
              </w:tabs>
              <w:rPr>
                <w:rFonts w:ascii="Arial" w:hAnsi="Arial" w:cs="Arial"/>
                <w:b/>
                <w:bCs/>
                <w:sz w:val="20"/>
                <w:szCs w:val="20"/>
              </w:rPr>
            </w:pPr>
          </w:p>
        </w:tc>
        <w:tc>
          <w:tcPr>
            <w:tcW w:w="4536" w:type="dxa"/>
          </w:tcPr>
          <w:p w:rsidR="0024153D" w:rsidRPr="00823514" w:rsidRDefault="0024153D" w:rsidP="0088545C">
            <w:pPr>
              <w:tabs>
                <w:tab w:val="left" w:pos="360"/>
                <w:tab w:val="left" w:pos="540"/>
              </w:tabs>
              <w:rPr>
                <w:rFonts w:ascii="Arial" w:hAnsi="Arial" w:cs="Arial"/>
                <w:b/>
                <w:bCs/>
                <w:sz w:val="20"/>
                <w:szCs w:val="20"/>
              </w:rPr>
            </w:pPr>
            <w:r w:rsidRPr="00823514">
              <w:rPr>
                <w:rFonts w:ascii="Arial" w:hAnsi="Arial" w:cs="Arial"/>
                <w:sz w:val="20"/>
                <w:szCs w:val="20"/>
              </w:rPr>
              <w:t>Close up of</w:t>
            </w:r>
            <w:r w:rsidRPr="00823514">
              <w:rPr>
                <w:rFonts w:ascii="Arial" w:hAnsi="Arial" w:cs="Arial"/>
                <w:b/>
                <w:bCs/>
                <w:sz w:val="20"/>
                <w:szCs w:val="20"/>
              </w:rPr>
              <w:t xml:space="preserve"> </w:t>
            </w:r>
            <w:r w:rsidRPr="00823514">
              <w:rPr>
                <w:rFonts w:ascii="Arial" w:hAnsi="Arial" w:cs="Arial"/>
                <w:i/>
                <w:iCs/>
                <w:sz w:val="20"/>
                <w:szCs w:val="20"/>
              </w:rPr>
              <w:t>Phenacoccus solenopsis</w:t>
            </w:r>
            <w:r w:rsidR="0088545C">
              <w:rPr>
                <w:rFonts w:ascii="Arial" w:hAnsi="Arial" w:cs="Arial"/>
                <w:iCs/>
                <w:sz w:val="20"/>
                <w:szCs w:val="20"/>
              </w:rPr>
              <w:t xml:space="preserve"> </w:t>
            </w:r>
            <w:r w:rsidR="0088545C" w:rsidRPr="0088545C">
              <w:rPr>
                <w:rFonts w:ascii="Arial" w:hAnsi="Arial" w:cs="Arial"/>
                <w:iCs/>
                <w:sz w:val="20"/>
                <w:szCs w:val="20"/>
              </w:rPr>
              <w:t xml:space="preserve">on </w:t>
            </w:r>
            <w:r w:rsidR="0088545C" w:rsidRPr="0088545C">
              <w:rPr>
                <w:rFonts w:ascii="Arial" w:hAnsi="Arial" w:cs="Arial"/>
                <w:i/>
                <w:iCs/>
                <w:sz w:val="20"/>
                <w:szCs w:val="20"/>
              </w:rPr>
              <w:t>Capsicum</w:t>
            </w:r>
            <w:r w:rsidR="0088545C" w:rsidRPr="0088545C">
              <w:rPr>
                <w:rFonts w:ascii="Arial" w:hAnsi="Arial" w:cs="Arial"/>
                <w:iCs/>
                <w:sz w:val="20"/>
                <w:szCs w:val="20"/>
              </w:rPr>
              <w:t xml:space="preserve"> from Kenya</w:t>
            </w:r>
          </w:p>
        </w:tc>
      </w:tr>
    </w:tbl>
    <w:p w:rsidR="003A0348" w:rsidRDefault="003A0348" w:rsidP="004E1ED7">
      <w:pPr>
        <w:tabs>
          <w:tab w:val="left" w:pos="426"/>
        </w:tabs>
        <w:jc w:val="both"/>
        <w:rPr>
          <w:rFonts w:ascii="Arial" w:hAnsi="Arial" w:cs="Arial"/>
          <w:b/>
          <w:bCs/>
        </w:rPr>
      </w:pPr>
    </w:p>
    <w:p w:rsidR="004E1ED7" w:rsidRPr="00823514" w:rsidRDefault="004E1ED7" w:rsidP="004E1ED7">
      <w:pPr>
        <w:tabs>
          <w:tab w:val="left" w:pos="426"/>
        </w:tabs>
        <w:jc w:val="both"/>
        <w:rPr>
          <w:rFonts w:ascii="Arial" w:hAnsi="Arial" w:cs="Arial"/>
          <w:b/>
          <w:bCs/>
        </w:rPr>
      </w:pPr>
      <w:r w:rsidRPr="00823514">
        <w:rPr>
          <w:rFonts w:ascii="Arial" w:hAnsi="Arial" w:cs="Arial"/>
          <w:b/>
          <w:bCs/>
        </w:rPr>
        <w:t>1</w:t>
      </w:r>
      <w:r>
        <w:rPr>
          <w:rFonts w:ascii="Arial" w:hAnsi="Arial" w:cs="Arial"/>
          <w:b/>
          <w:bCs/>
        </w:rPr>
        <w:t>9</w:t>
      </w:r>
      <w:r w:rsidRPr="00823514">
        <w:rPr>
          <w:rFonts w:ascii="Arial" w:hAnsi="Arial" w:cs="Arial"/>
          <w:b/>
          <w:bCs/>
        </w:rPr>
        <w:t>.</w:t>
      </w:r>
      <w:r w:rsidRPr="00823514">
        <w:rPr>
          <w:rFonts w:ascii="Arial" w:hAnsi="Arial" w:cs="Arial"/>
          <w:b/>
          <w:bCs/>
          <w:i/>
        </w:rPr>
        <w:t xml:space="preserve"> </w:t>
      </w:r>
      <w:r w:rsidRPr="00823514">
        <w:rPr>
          <w:rFonts w:ascii="Arial" w:hAnsi="Arial" w:cs="Arial"/>
          <w:b/>
          <w:bCs/>
        </w:rPr>
        <w:t>Given the information assembled within the time scale required, is statutory action considered appropriate / justified?</w:t>
      </w:r>
    </w:p>
    <w:p w:rsidR="004E1ED7" w:rsidRDefault="004E1ED7" w:rsidP="004E1ED7">
      <w:pPr>
        <w:tabs>
          <w:tab w:val="left" w:pos="426"/>
        </w:tabs>
        <w:jc w:val="both"/>
        <w:rPr>
          <w:rFonts w:ascii="Arial" w:hAnsi="Arial" w:cs="Arial"/>
          <w:bCs/>
          <w:i/>
        </w:rPr>
      </w:pPr>
    </w:p>
    <w:p w:rsidR="00E9497E" w:rsidRPr="00E9497E" w:rsidRDefault="007B50D0" w:rsidP="004E1ED7">
      <w:pPr>
        <w:tabs>
          <w:tab w:val="left" w:pos="426"/>
        </w:tabs>
        <w:jc w:val="both"/>
        <w:rPr>
          <w:rFonts w:ascii="Arial" w:hAnsi="Arial" w:cs="Arial"/>
          <w:bCs/>
        </w:rPr>
      </w:pPr>
      <w:r w:rsidRPr="007B50D0">
        <w:rPr>
          <w:rFonts w:ascii="Arial" w:hAnsi="Arial" w:cs="Arial"/>
          <w:bCs/>
        </w:rPr>
        <w:t>S</w:t>
      </w:r>
      <w:r w:rsidR="00E9497E">
        <w:rPr>
          <w:rFonts w:ascii="Arial" w:hAnsi="Arial" w:cs="Arial"/>
          <w:bCs/>
        </w:rPr>
        <w:t xml:space="preserve">tatutory action is not considered to be necessary on </w:t>
      </w:r>
      <w:r w:rsidR="00A87ED4">
        <w:rPr>
          <w:rFonts w:ascii="Arial" w:hAnsi="Arial" w:cs="Arial"/>
          <w:bCs/>
        </w:rPr>
        <w:t xml:space="preserve">the majority of </w:t>
      </w:r>
      <w:r w:rsidR="00E9497E" w:rsidRPr="00E9497E">
        <w:rPr>
          <w:rFonts w:ascii="Arial" w:hAnsi="Arial" w:cs="Arial"/>
          <w:bCs/>
        </w:rPr>
        <w:t>fresh produce</w:t>
      </w:r>
      <w:r w:rsidR="00E9497E">
        <w:rPr>
          <w:rFonts w:ascii="Arial" w:hAnsi="Arial" w:cs="Arial"/>
          <w:bCs/>
        </w:rPr>
        <w:t xml:space="preserve">, the only commodity on which it has been intercepted, because successful entry is very unlikely by this pathway. However, action should be taken if found on plants for planting because, if found on this pathway, entry is </w:t>
      </w:r>
      <w:r w:rsidR="009545DC">
        <w:rPr>
          <w:rFonts w:ascii="Arial" w:hAnsi="Arial" w:cs="Arial"/>
          <w:bCs/>
        </w:rPr>
        <w:t xml:space="preserve">much more likely and </w:t>
      </w:r>
      <w:r w:rsidR="005034FC">
        <w:rPr>
          <w:rFonts w:ascii="Arial" w:hAnsi="Arial" w:cs="Arial"/>
          <w:bCs/>
        </w:rPr>
        <w:t>two</w:t>
      </w:r>
      <w:r w:rsidR="009545DC">
        <w:rPr>
          <w:rFonts w:ascii="Arial" w:hAnsi="Arial" w:cs="Arial"/>
          <w:bCs/>
        </w:rPr>
        <w:t xml:space="preserve"> of these nominal species</w:t>
      </w:r>
      <w:r w:rsidR="00E9497E">
        <w:rPr>
          <w:rFonts w:ascii="Arial" w:hAnsi="Arial" w:cs="Arial"/>
          <w:bCs/>
        </w:rPr>
        <w:t xml:space="preserve">, </w:t>
      </w:r>
      <w:r w:rsidRPr="007B50D0">
        <w:rPr>
          <w:rFonts w:ascii="Arial" w:hAnsi="Arial" w:cs="Arial"/>
          <w:bCs/>
          <w:i/>
        </w:rPr>
        <w:t>P. solani</w:t>
      </w:r>
      <w:r w:rsidR="005034FC">
        <w:rPr>
          <w:rFonts w:ascii="Arial" w:hAnsi="Arial" w:cs="Arial"/>
          <w:bCs/>
          <w:i/>
        </w:rPr>
        <w:t xml:space="preserve"> </w:t>
      </w:r>
      <w:r w:rsidR="005034FC">
        <w:rPr>
          <w:rFonts w:ascii="Arial" w:hAnsi="Arial" w:cs="Arial"/>
          <w:bCs/>
        </w:rPr>
        <w:t xml:space="preserve">and </w:t>
      </w:r>
      <w:r w:rsidR="005034FC">
        <w:rPr>
          <w:rFonts w:ascii="Arial" w:hAnsi="Arial" w:cs="Arial"/>
          <w:bCs/>
          <w:i/>
        </w:rPr>
        <w:t>P. solenopsis</w:t>
      </w:r>
      <w:r w:rsidRPr="007B50D0">
        <w:rPr>
          <w:rFonts w:ascii="Arial" w:hAnsi="Arial" w:cs="Arial"/>
          <w:bCs/>
          <w:i/>
        </w:rPr>
        <w:t>,</w:t>
      </w:r>
      <w:r w:rsidR="00E9497E">
        <w:rPr>
          <w:rFonts w:ascii="Arial" w:hAnsi="Arial" w:cs="Arial"/>
          <w:bCs/>
        </w:rPr>
        <w:t xml:space="preserve"> </w:t>
      </w:r>
      <w:r w:rsidR="009545DC">
        <w:rPr>
          <w:rFonts w:ascii="Arial" w:hAnsi="Arial" w:cs="Arial"/>
          <w:bCs/>
        </w:rPr>
        <w:t xml:space="preserve">could transfer </w:t>
      </w:r>
      <w:r w:rsidR="0009264E">
        <w:rPr>
          <w:rFonts w:ascii="Arial" w:hAnsi="Arial" w:cs="Arial"/>
          <w:bCs/>
        </w:rPr>
        <w:t xml:space="preserve">between </w:t>
      </w:r>
      <w:r w:rsidR="009545DC">
        <w:rPr>
          <w:rFonts w:ascii="Arial" w:hAnsi="Arial" w:cs="Arial"/>
          <w:bCs/>
        </w:rPr>
        <w:t xml:space="preserve">hosts and </w:t>
      </w:r>
      <w:r w:rsidR="00E9497E">
        <w:rPr>
          <w:rFonts w:ascii="Arial" w:hAnsi="Arial" w:cs="Arial"/>
          <w:bCs/>
        </w:rPr>
        <w:t>cause serious damage to tomatoes</w:t>
      </w:r>
      <w:r w:rsidR="0009264E">
        <w:rPr>
          <w:rFonts w:ascii="Arial" w:hAnsi="Arial" w:cs="Arial"/>
          <w:bCs/>
        </w:rPr>
        <w:t>.</w:t>
      </w:r>
      <w:r w:rsidR="00E9497E">
        <w:rPr>
          <w:rFonts w:ascii="Arial" w:hAnsi="Arial" w:cs="Arial"/>
          <w:bCs/>
        </w:rPr>
        <w:t xml:space="preserve"> </w:t>
      </w:r>
      <w:r w:rsidR="00A87ED4">
        <w:rPr>
          <w:rFonts w:ascii="Arial" w:hAnsi="Arial" w:cs="Arial"/>
          <w:bCs/>
        </w:rPr>
        <w:t>Interceptions have been made on imported herbs and there is some concern that action should be taken on this commodity</w:t>
      </w:r>
      <w:r w:rsidR="00B53300">
        <w:rPr>
          <w:rFonts w:ascii="Arial" w:hAnsi="Arial" w:cs="Arial"/>
          <w:bCs/>
        </w:rPr>
        <w:t xml:space="preserve"> if there is the potential that these herbs could be planted, rather than being already cut.</w:t>
      </w:r>
      <w:r w:rsidR="00B72300">
        <w:rPr>
          <w:rFonts w:ascii="Arial" w:hAnsi="Arial" w:cs="Arial"/>
          <w:bCs/>
        </w:rPr>
        <w:t xml:space="preserve"> </w:t>
      </w:r>
      <w:r w:rsidR="00B72300" w:rsidRPr="00E738F6">
        <w:rPr>
          <w:rFonts w:ascii="Arial" w:hAnsi="Arial" w:cs="Arial"/>
          <w:bCs/>
        </w:rPr>
        <w:t>These mealybugs are likely to present more of a risk to southern EU countries than the UK.</w:t>
      </w:r>
    </w:p>
    <w:p w:rsidR="00E9497E" w:rsidRPr="00823514" w:rsidRDefault="00E9497E" w:rsidP="004E1ED7">
      <w:pPr>
        <w:tabs>
          <w:tab w:val="left" w:pos="426"/>
        </w:tabs>
        <w:jc w:val="both"/>
        <w:rPr>
          <w:rFonts w:ascii="Arial" w:hAnsi="Arial" w:cs="Arial"/>
          <w:bCs/>
          <w:i/>
        </w:rPr>
      </w:pPr>
    </w:p>
    <w:tbl>
      <w:tblPr>
        <w:tblW w:w="6771" w:type="dxa"/>
        <w:tblLayout w:type="fixed"/>
        <w:tblLook w:val="0000"/>
      </w:tblPr>
      <w:tblGrid>
        <w:gridCol w:w="2875"/>
        <w:gridCol w:w="494"/>
        <w:gridCol w:w="2969"/>
        <w:gridCol w:w="433"/>
      </w:tblGrid>
      <w:tr w:rsidR="004E1ED7" w:rsidRPr="00823514" w:rsidTr="00605EE1">
        <w:tc>
          <w:tcPr>
            <w:tcW w:w="2875" w:type="dxa"/>
            <w:tcBorders>
              <w:right w:val="single" w:sz="4" w:space="0" w:color="auto"/>
            </w:tcBorders>
          </w:tcPr>
          <w:p w:rsidR="004E1ED7" w:rsidRPr="00823514" w:rsidRDefault="004E1ED7" w:rsidP="00605EE1">
            <w:pPr>
              <w:pStyle w:val="RS3Sourceb"/>
              <w:tabs>
                <w:tab w:val="left" w:pos="426"/>
              </w:tabs>
              <w:spacing w:line="240" w:lineRule="auto"/>
              <w:jc w:val="right"/>
              <w:rPr>
                <w:rFonts w:ascii="Arial" w:hAnsi="Arial" w:cs="Arial"/>
                <w:bCs/>
                <w:sz w:val="22"/>
                <w:szCs w:val="22"/>
                <w:lang w:eastAsia="en-US"/>
              </w:rPr>
            </w:pPr>
            <w:r w:rsidRPr="00823514">
              <w:rPr>
                <w:rFonts w:ascii="Arial" w:hAnsi="Arial" w:cs="Arial"/>
                <w:bCs/>
                <w:sz w:val="22"/>
                <w:szCs w:val="22"/>
                <w:lang w:eastAsia="en-US"/>
              </w:rPr>
              <w:t>Yes</w:t>
            </w:r>
          </w:p>
          <w:p w:rsidR="004E1ED7" w:rsidRPr="00823514" w:rsidRDefault="004E1ED7" w:rsidP="00605EE1">
            <w:pPr>
              <w:pStyle w:val="RS3Sourceb"/>
              <w:tabs>
                <w:tab w:val="left" w:pos="426"/>
              </w:tabs>
              <w:spacing w:line="240" w:lineRule="auto"/>
              <w:jc w:val="right"/>
              <w:rPr>
                <w:rFonts w:ascii="Arial" w:hAnsi="Arial" w:cs="Arial"/>
                <w:bCs/>
                <w:sz w:val="22"/>
                <w:szCs w:val="22"/>
                <w:lang w:eastAsia="en-US"/>
              </w:rPr>
            </w:pPr>
            <w:r w:rsidRPr="00823514">
              <w:rPr>
                <w:rFonts w:ascii="Arial" w:hAnsi="Arial" w:cs="Arial"/>
                <w:bCs/>
                <w:sz w:val="22"/>
                <w:szCs w:val="22"/>
                <w:lang w:eastAsia="en-US"/>
              </w:rPr>
              <w:t xml:space="preserve">Statutory action </w:t>
            </w:r>
          </w:p>
        </w:tc>
        <w:tc>
          <w:tcPr>
            <w:tcW w:w="494" w:type="dxa"/>
            <w:tcBorders>
              <w:top w:val="single" w:sz="4" w:space="0" w:color="auto"/>
              <w:left w:val="single" w:sz="4" w:space="0" w:color="auto"/>
              <w:bottom w:val="single" w:sz="4" w:space="0" w:color="auto"/>
              <w:right w:val="single" w:sz="4" w:space="0" w:color="auto"/>
            </w:tcBorders>
          </w:tcPr>
          <w:p w:rsidR="004E1ED7" w:rsidRPr="00823514" w:rsidRDefault="00E738F6" w:rsidP="00605EE1">
            <w:pPr>
              <w:pStyle w:val="RS3Sourceb"/>
              <w:tabs>
                <w:tab w:val="left" w:pos="426"/>
              </w:tabs>
              <w:spacing w:line="240" w:lineRule="auto"/>
              <w:jc w:val="right"/>
              <w:rPr>
                <w:rFonts w:ascii="Arial" w:hAnsi="Arial" w:cs="Arial"/>
                <w:bCs/>
                <w:sz w:val="22"/>
                <w:szCs w:val="22"/>
                <w:lang w:eastAsia="en-US"/>
              </w:rPr>
            </w:pPr>
            <w:r>
              <w:rPr>
                <w:rFonts w:ascii="Arial" w:hAnsi="Arial" w:cs="Arial"/>
                <w:bCs/>
                <w:sz w:val="22"/>
                <w:szCs w:val="22"/>
                <w:lang w:eastAsia="en-US"/>
              </w:rPr>
              <w:t>X</w:t>
            </w:r>
          </w:p>
        </w:tc>
        <w:tc>
          <w:tcPr>
            <w:tcW w:w="2969" w:type="dxa"/>
            <w:tcBorders>
              <w:left w:val="single" w:sz="4" w:space="0" w:color="auto"/>
              <w:right w:val="single" w:sz="4" w:space="0" w:color="auto"/>
            </w:tcBorders>
          </w:tcPr>
          <w:p w:rsidR="004E1ED7" w:rsidRPr="00823514" w:rsidRDefault="004E1ED7" w:rsidP="00605EE1">
            <w:pPr>
              <w:pStyle w:val="RS3Sourceb"/>
              <w:tabs>
                <w:tab w:val="left" w:pos="426"/>
              </w:tabs>
              <w:spacing w:line="240" w:lineRule="auto"/>
              <w:jc w:val="right"/>
              <w:rPr>
                <w:rFonts w:ascii="Arial" w:hAnsi="Arial" w:cs="Arial"/>
                <w:bCs/>
                <w:sz w:val="22"/>
                <w:szCs w:val="22"/>
                <w:lang w:eastAsia="en-US"/>
              </w:rPr>
            </w:pPr>
            <w:r w:rsidRPr="00823514">
              <w:rPr>
                <w:rFonts w:ascii="Arial" w:hAnsi="Arial" w:cs="Arial"/>
                <w:bCs/>
                <w:sz w:val="22"/>
                <w:szCs w:val="22"/>
                <w:lang w:eastAsia="en-US"/>
              </w:rPr>
              <w:t>No</w:t>
            </w:r>
          </w:p>
          <w:p w:rsidR="004E1ED7" w:rsidRPr="00823514" w:rsidRDefault="004E1ED7" w:rsidP="00605EE1">
            <w:pPr>
              <w:pStyle w:val="RS3Sourceb"/>
              <w:tabs>
                <w:tab w:val="left" w:pos="426"/>
              </w:tabs>
              <w:spacing w:line="240" w:lineRule="auto"/>
              <w:jc w:val="right"/>
              <w:rPr>
                <w:rFonts w:ascii="Arial" w:hAnsi="Arial" w:cs="Arial"/>
                <w:bCs/>
                <w:sz w:val="22"/>
                <w:szCs w:val="22"/>
                <w:lang w:eastAsia="en-US"/>
              </w:rPr>
            </w:pPr>
            <w:r w:rsidRPr="00823514">
              <w:rPr>
                <w:rFonts w:ascii="Arial" w:hAnsi="Arial" w:cs="Arial"/>
                <w:bCs/>
                <w:sz w:val="22"/>
                <w:szCs w:val="22"/>
                <w:lang w:eastAsia="en-US"/>
              </w:rPr>
              <w:t xml:space="preserve">Statutory action </w:t>
            </w:r>
          </w:p>
        </w:tc>
        <w:tc>
          <w:tcPr>
            <w:tcW w:w="433" w:type="dxa"/>
            <w:tcBorders>
              <w:top w:val="single" w:sz="4" w:space="0" w:color="auto"/>
              <w:left w:val="single" w:sz="4" w:space="0" w:color="auto"/>
              <w:bottom w:val="single" w:sz="4" w:space="0" w:color="auto"/>
              <w:right w:val="single" w:sz="4" w:space="0" w:color="auto"/>
            </w:tcBorders>
          </w:tcPr>
          <w:p w:rsidR="004E1ED7" w:rsidRPr="00823514" w:rsidRDefault="00A87ED4" w:rsidP="00605EE1">
            <w:pPr>
              <w:pStyle w:val="RS3Sourceb"/>
              <w:tabs>
                <w:tab w:val="left" w:pos="426"/>
              </w:tabs>
              <w:spacing w:line="240" w:lineRule="auto"/>
              <w:jc w:val="right"/>
              <w:rPr>
                <w:rFonts w:ascii="Arial" w:hAnsi="Arial" w:cs="Arial"/>
                <w:bCs/>
                <w:sz w:val="22"/>
                <w:szCs w:val="22"/>
                <w:lang w:eastAsia="en-US"/>
              </w:rPr>
            </w:pPr>
            <w:r>
              <w:rPr>
                <w:rFonts w:ascii="Arial" w:hAnsi="Arial" w:cs="Arial"/>
                <w:bCs/>
                <w:sz w:val="22"/>
                <w:szCs w:val="22"/>
                <w:lang w:eastAsia="en-US"/>
              </w:rPr>
              <w:t>X</w:t>
            </w:r>
          </w:p>
        </w:tc>
      </w:tr>
    </w:tbl>
    <w:p w:rsidR="004E1ED7" w:rsidRDefault="004E1ED7" w:rsidP="00A971F4">
      <w:pPr>
        <w:pStyle w:val="BodyText"/>
        <w:tabs>
          <w:tab w:val="left" w:pos="426"/>
        </w:tabs>
        <w:spacing w:after="0"/>
        <w:rPr>
          <w:rFonts w:ascii="Arial" w:hAnsi="Arial" w:cs="Arial"/>
          <w:b/>
          <w:bCs/>
        </w:rPr>
      </w:pPr>
    </w:p>
    <w:p w:rsidR="004E1ED7" w:rsidRPr="00823514" w:rsidRDefault="004E1ED7" w:rsidP="00A971F4">
      <w:pPr>
        <w:pStyle w:val="BodyText"/>
        <w:tabs>
          <w:tab w:val="left" w:pos="426"/>
        </w:tabs>
        <w:spacing w:after="0"/>
        <w:rPr>
          <w:rFonts w:ascii="Arial" w:hAnsi="Arial" w:cs="Arial"/>
          <w:b/>
          <w:bCs/>
        </w:rPr>
      </w:pPr>
    </w:p>
    <w:p w:rsidR="002F33C1" w:rsidRPr="00823514" w:rsidRDefault="002F33C1" w:rsidP="00A971F4">
      <w:pPr>
        <w:pStyle w:val="BodyText"/>
        <w:tabs>
          <w:tab w:val="left" w:pos="426"/>
        </w:tabs>
        <w:spacing w:after="0"/>
        <w:rPr>
          <w:rFonts w:ascii="Arial" w:hAnsi="Arial" w:cs="Arial"/>
          <w:b/>
          <w:bCs/>
        </w:rPr>
      </w:pPr>
      <w:r w:rsidRPr="00823514">
        <w:rPr>
          <w:rFonts w:ascii="Arial" w:hAnsi="Arial" w:cs="Arial"/>
          <w:b/>
          <w:bCs/>
        </w:rPr>
        <w:t>REFERENCES</w:t>
      </w:r>
    </w:p>
    <w:p w:rsidR="000B4F22" w:rsidRDefault="000B4F22" w:rsidP="00C133DF">
      <w:pPr>
        <w:tabs>
          <w:tab w:val="left" w:pos="426"/>
        </w:tabs>
        <w:overflowPunct w:val="0"/>
        <w:autoSpaceDE w:val="0"/>
        <w:autoSpaceDN w:val="0"/>
        <w:adjustRightInd w:val="0"/>
        <w:ind w:left="426" w:hanging="426"/>
        <w:jc w:val="both"/>
        <w:textAlignment w:val="baseline"/>
        <w:rPr>
          <w:rFonts w:ascii="Arial" w:hAnsi="Arial" w:cs="Arial"/>
          <w:bCs/>
          <w:sz w:val="18"/>
          <w:szCs w:val="18"/>
        </w:rPr>
      </w:pPr>
      <w:r>
        <w:rPr>
          <w:rFonts w:ascii="Arial" w:hAnsi="Arial" w:cs="Arial"/>
          <w:bCs/>
          <w:sz w:val="18"/>
          <w:szCs w:val="18"/>
        </w:rPr>
        <w:t xml:space="preserve">CABI. 2012. </w:t>
      </w:r>
      <w:r w:rsidRPr="00E738F6">
        <w:rPr>
          <w:rFonts w:ascii="Arial" w:hAnsi="Arial" w:cs="Arial"/>
          <w:bCs/>
          <w:i/>
          <w:sz w:val="18"/>
          <w:szCs w:val="18"/>
        </w:rPr>
        <w:t>Phenaoccus solenopsis</w:t>
      </w:r>
      <w:r>
        <w:rPr>
          <w:rFonts w:ascii="Arial" w:hAnsi="Arial" w:cs="Arial"/>
          <w:bCs/>
          <w:sz w:val="18"/>
          <w:szCs w:val="18"/>
        </w:rPr>
        <w:t xml:space="preserve">. Invasive species Compendium. </w:t>
      </w:r>
      <w:hyperlink r:id="rId15" w:history="1">
        <w:r w:rsidRPr="00461F1F">
          <w:rPr>
            <w:rStyle w:val="Hyperlink"/>
            <w:rFonts w:ascii="Arial" w:hAnsi="Arial" w:cs="Arial"/>
            <w:bCs/>
            <w:sz w:val="18"/>
            <w:szCs w:val="18"/>
          </w:rPr>
          <w:t>http://www.cabi.org/isc/?compid=5&amp;dsid=109097&amp;loadmodule=datasheet&amp;page=481&amp;site=144</w:t>
        </w:r>
      </w:hyperlink>
      <w:r>
        <w:rPr>
          <w:rFonts w:ascii="Arial" w:hAnsi="Arial" w:cs="Arial"/>
          <w:bCs/>
          <w:sz w:val="18"/>
          <w:szCs w:val="18"/>
        </w:rPr>
        <w:t xml:space="preserve"> Acessed 15 October 2012.</w:t>
      </w:r>
    </w:p>
    <w:p w:rsidR="003138BF" w:rsidRPr="00823514" w:rsidRDefault="003138BF" w:rsidP="00C133DF">
      <w:pPr>
        <w:tabs>
          <w:tab w:val="left" w:pos="426"/>
        </w:tabs>
        <w:overflowPunct w:val="0"/>
        <w:autoSpaceDE w:val="0"/>
        <w:autoSpaceDN w:val="0"/>
        <w:adjustRightInd w:val="0"/>
        <w:ind w:left="426" w:hanging="426"/>
        <w:jc w:val="both"/>
        <w:textAlignment w:val="baseline"/>
        <w:rPr>
          <w:rFonts w:ascii="Arial" w:hAnsi="Arial" w:cs="Arial"/>
          <w:sz w:val="18"/>
          <w:szCs w:val="18"/>
        </w:rPr>
      </w:pPr>
      <w:r w:rsidRPr="00823514">
        <w:rPr>
          <w:rFonts w:ascii="Arial" w:hAnsi="Arial" w:cs="Arial"/>
          <w:bCs/>
          <w:sz w:val="18"/>
          <w:szCs w:val="18"/>
        </w:rPr>
        <w:t>Hodgson, C.J., Abbas, G., Arif, M.J., Saeed, S. &amp; Karar, H.</w:t>
      </w:r>
      <w:r w:rsidRPr="00823514">
        <w:rPr>
          <w:rFonts w:ascii="Arial" w:hAnsi="Arial" w:cs="Arial"/>
          <w:sz w:val="18"/>
          <w:szCs w:val="18"/>
        </w:rPr>
        <w:t xml:space="preserve"> 2008. </w:t>
      </w:r>
      <w:r w:rsidRPr="00823514">
        <w:rPr>
          <w:rFonts w:ascii="Arial" w:hAnsi="Arial" w:cs="Arial"/>
          <w:bCs/>
          <w:i/>
          <w:iCs/>
          <w:sz w:val="18"/>
          <w:szCs w:val="18"/>
        </w:rPr>
        <w:t>Phenacoccus solenopsis</w:t>
      </w:r>
      <w:r w:rsidRPr="00823514">
        <w:rPr>
          <w:rFonts w:ascii="Arial" w:hAnsi="Arial" w:cs="Arial"/>
          <w:sz w:val="18"/>
          <w:szCs w:val="18"/>
        </w:rPr>
        <w:t xml:space="preserve"> Tinsley (Sternorrhyncha: Coccoidea: Pseudococcidae), an invasive mealybug damaging cotton in Pakistan and India, with a discussion on seasonal morphological variation. Zootaxa 1913: 1-35.</w:t>
      </w:r>
    </w:p>
    <w:p w:rsidR="00DA3DB4" w:rsidRPr="00823514" w:rsidRDefault="00DA3DB4" w:rsidP="00C133DF">
      <w:pPr>
        <w:tabs>
          <w:tab w:val="left" w:pos="426"/>
        </w:tabs>
        <w:overflowPunct w:val="0"/>
        <w:autoSpaceDE w:val="0"/>
        <w:autoSpaceDN w:val="0"/>
        <w:adjustRightInd w:val="0"/>
        <w:ind w:left="426" w:hanging="426"/>
        <w:jc w:val="both"/>
        <w:textAlignment w:val="baseline"/>
        <w:rPr>
          <w:rFonts w:ascii="Arial" w:hAnsi="Arial" w:cs="Arial"/>
          <w:sz w:val="18"/>
          <w:szCs w:val="18"/>
        </w:rPr>
      </w:pPr>
      <w:r w:rsidRPr="00823514">
        <w:rPr>
          <w:rFonts w:ascii="Arial" w:hAnsi="Arial" w:cs="Arial"/>
          <w:sz w:val="18"/>
          <w:szCs w:val="18"/>
        </w:rPr>
        <w:t xml:space="preserve">Jansen MG, 2004. An updated list of scale insects (Hemiptera, Coccoidea) from imported interceptions and greenhouses in the Netherlands. In: Proceedings of the X International Symposium on Scale Insect Studies, 19th-23rd April 2004. 147-165 pp. </w:t>
      </w:r>
    </w:p>
    <w:p w:rsidR="003138BF" w:rsidRPr="00823514" w:rsidRDefault="003138BF" w:rsidP="00C133DF">
      <w:pPr>
        <w:tabs>
          <w:tab w:val="left" w:pos="426"/>
        </w:tabs>
        <w:overflowPunct w:val="0"/>
        <w:autoSpaceDE w:val="0"/>
        <w:autoSpaceDN w:val="0"/>
        <w:adjustRightInd w:val="0"/>
        <w:ind w:left="426" w:hanging="426"/>
        <w:jc w:val="both"/>
        <w:textAlignment w:val="baseline"/>
        <w:rPr>
          <w:rFonts w:ascii="Arial" w:hAnsi="Arial" w:cs="Arial"/>
          <w:sz w:val="18"/>
          <w:szCs w:val="18"/>
        </w:rPr>
      </w:pPr>
      <w:r w:rsidRPr="00823514">
        <w:rPr>
          <w:rFonts w:ascii="Arial" w:hAnsi="Arial" w:cs="Arial"/>
          <w:sz w:val="18"/>
          <w:szCs w:val="18"/>
        </w:rPr>
        <w:t xml:space="preserve">Malumphy, C. 1997. Imperfect mealybug, </w:t>
      </w:r>
      <w:r w:rsidRPr="00823514">
        <w:rPr>
          <w:rFonts w:ascii="Arial" w:hAnsi="Arial" w:cs="Arial"/>
          <w:i/>
          <w:sz w:val="18"/>
          <w:szCs w:val="18"/>
        </w:rPr>
        <w:t xml:space="preserve">Phenacoccus defectus </w:t>
      </w:r>
      <w:r w:rsidRPr="00823514">
        <w:rPr>
          <w:rFonts w:ascii="Arial" w:hAnsi="Arial" w:cs="Arial"/>
          <w:sz w:val="18"/>
          <w:szCs w:val="18"/>
        </w:rPr>
        <w:t xml:space="preserve">Ferris (Homoptera, Coccoidea, Pseudococcidae), a pest of ornamental succulent plants, new to Britain. </w:t>
      </w:r>
      <w:r w:rsidRPr="00823514">
        <w:rPr>
          <w:rFonts w:ascii="Arial" w:hAnsi="Arial" w:cs="Arial"/>
          <w:i/>
          <w:sz w:val="18"/>
          <w:szCs w:val="18"/>
        </w:rPr>
        <w:t>Entomologist’s Gazette</w:t>
      </w:r>
      <w:r w:rsidRPr="00823514">
        <w:rPr>
          <w:rFonts w:ascii="Arial" w:hAnsi="Arial" w:cs="Arial"/>
          <w:sz w:val="18"/>
          <w:szCs w:val="18"/>
        </w:rPr>
        <w:t xml:space="preserve"> </w:t>
      </w:r>
      <w:r w:rsidRPr="00823514">
        <w:rPr>
          <w:rFonts w:ascii="Arial" w:hAnsi="Arial" w:cs="Arial"/>
          <w:b/>
          <w:sz w:val="18"/>
          <w:szCs w:val="18"/>
        </w:rPr>
        <w:t>48</w:t>
      </w:r>
      <w:r w:rsidRPr="00823514">
        <w:rPr>
          <w:rFonts w:ascii="Arial" w:hAnsi="Arial" w:cs="Arial"/>
          <w:sz w:val="18"/>
          <w:szCs w:val="18"/>
        </w:rPr>
        <w:t>, 285-288.</w:t>
      </w:r>
    </w:p>
    <w:p w:rsidR="009E048F" w:rsidRPr="00823514" w:rsidRDefault="009E048F" w:rsidP="00C133DF">
      <w:pPr>
        <w:tabs>
          <w:tab w:val="left" w:pos="426"/>
        </w:tabs>
        <w:overflowPunct w:val="0"/>
        <w:autoSpaceDE w:val="0"/>
        <w:autoSpaceDN w:val="0"/>
        <w:adjustRightInd w:val="0"/>
        <w:ind w:left="426" w:hanging="426"/>
        <w:jc w:val="both"/>
        <w:textAlignment w:val="baseline"/>
        <w:rPr>
          <w:rFonts w:ascii="Arial" w:hAnsi="Arial" w:cs="Arial"/>
          <w:color w:val="000000"/>
          <w:sz w:val="18"/>
          <w:szCs w:val="18"/>
          <w:lang w:val="en-US"/>
        </w:rPr>
      </w:pPr>
      <w:r w:rsidRPr="00823514">
        <w:rPr>
          <w:rFonts w:ascii="Arial" w:hAnsi="Arial" w:cs="Arial"/>
          <w:sz w:val="18"/>
          <w:szCs w:val="18"/>
        </w:rPr>
        <w:t>Malumphy, C. 2005. Insects and mites intercepted on fresh cassava (</w:t>
      </w:r>
      <w:r w:rsidRPr="00823514">
        <w:rPr>
          <w:rFonts w:ascii="Arial" w:hAnsi="Arial" w:cs="Arial"/>
          <w:i/>
          <w:iCs/>
          <w:sz w:val="18"/>
          <w:szCs w:val="18"/>
        </w:rPr>
        <w:t>Manihot esculenta</w:t>
      </w:r>
      <w:r w:rsidRPr="00823514">
        <w:rPr>
          <w:rFonts w:ascii="Arial" w:hAnsi="Arial" w:cs="Arial"/>
          <w:sz w:val="18"/>
          <w:szCs w:val="18"/>
        </w:rPr>
        <w:t xml:space="preserve">) foliage imported into England and Wales. </w:t>
      </w:r>
      <w:r w:rsidRPr="00823514">
        <w:rPr>
          <w:rFonts w:ascii="Arial" w:hAnsi="Arial" w:cs="Arial"/>
          <w:i/>
          <w:iCs/>
          <w:color w:val="000000"/>
          <w:sz w:val="18"/>
          <w:szCs w:val="18"/>
          <w:lang w:val="en-US"/>
        </w:rPr>
        <w:t>Entomologist's Gazette</w:t>
      </w:r>
      <w:r w:rsidRPr="00823514">
        <w:rPr>
          <w:rFonts w:ascii="Arial" w:hAnsi="Arial" w:cs="Arial"/>
          <w:color w:val="000000"/>
          <w:sz w:val="18"/>
          <w:szCs w:val="18"/>
          <w:lang w:val="en-US"/>
        </w:rPr>
        <w:t xml:space="preserve"> </w:t>
      </w:r>
      <w:r w:rsidRPr="00823514">
        <w:rPr>
          <w:rFonts w:ascii="Arial" w:hAnsi="Arial" w:cs="Arial"/>
          <w:b/>
          <w:bCs/>
          <w:color w:val="000000"/>
          <w:sz w:val="18"/>
          <w:szCs w:val="18"/>
          <w:lang w:val="en-US"/>
        </w:rPr>
        <w:t>56</w:t>
      </w:r>
      <w:r w:rsidRPr="00823514">
        <w:rPr>
          <w:rFonts w:ascii="Arial" w:hAnsi="Arial" w:cs="Arial"/>
          <w:color w:val="000000"/>
          <w:sz w:val="18"/>
          <w:szCs w:val="18"/>
          <w:lang w:val="en-US"/>
        </w:rPr>
        <w:t>, 53-63.</w:t>
      </w:r>
    </w:p>
    <w:p w:rsidR="000B5279" w:rsidRPr="00823514" w:rsidRDefault="000B5279" w:rsidP="00C133DF">
      <w:pPr>
        <w:tabs>
          <w:tab w:val="left" w:pos="426"/>
        </w:tabs>
        <w:overflowPunct w:val="0"/>
        <w:autoSpaceDE w:val="0"/>
        <w:autoSpaceDN w:val="0"/>
        <w:adjustRightInd w:val="0"/>
        <w:ind w:left="426" w:hanging="426"/>
        <w:jc w:val="both"/>
        <w:textAlignment w:val="baseline"/>
        <w:rPr>
          <w:rFonts w:ascii="Arial" w:hAnsi="Arial" w:cs="Arial"/>
          <w:sz w:val="18"/>
          <w:szCs w:val="18"/>
        </w:rPr>
      </w:pPr>
      <w:r w:rsidRPr="00823514">
        <w:rPr>
          <w:rFonts w:ascii="Arial" w:hAnsi="Arial" w:cs="Arial"/>
          <w:sz w:val="18"/>
          <w:szCs w:val="18"/>
        </w:rPr>
        <w:t xml:space="preserve">Malumphy, C. 2009. The scale insects (Hemiptera: Coccoidea) of Watsonian Yorkshire. </w:t>
      </w:r>
      <w:r w:rsidRPr="00823514">
        <w:rPr>
          <w:rFonts w:ascii="Arial" w:hAnsi="Arial" w:cs="Arial"/>
          <w:i/>
          <w:iCs/>
          <w:sz w:val="18"/>
          <w:szCs w:val="18"/>
        </w:rPr>
        <w:t>The Naturalist</w:t>
      </w:r>
      <w:r w:rsidRPr="00823514">
        <w:rPr>
          <w:rFonts w:ascii="Arial" w:hAnsi="Arial" w:cs="Arial"/>
          <w:sz w:val="18"/>
          <w:szCs w:val="18"/>
        </w:rPr>
        <w:t xml:space="preserve"> </w:t>
      </w:r>
      <w:r w:rsidRPr="00823514">
        <w:rPr>
          <w:rFonts w:ascii="Arial" w:hAnsi="Arial" w:cs="Arial"/>
          <w:b/>
          <w:bCs/>
          <w:sz w:val="18"/>
          <w:szCs w:val="18"/>
        </w:rPr>
        <w:t>134</w:t>
      </w:r>
      <w:r w:rsidRPr="00823514">
        <w:rPr>
          <w:rFonts w:ascii="Arial" w:hAnsi="Arial" w:cs="Arial"/>
          <w:sz w:val="18"/>
          <w:szCs w:val="18"/>
        </w:rPr>
        <w:t xml:space="preserve">, 57-74. </w:t>
      </w:r>
    </w:p>
    <w:p w:rsidR="00C133DF" w:rsidRPr="00823514" w:rsidRDefault="00C133DF" w:rsidP="00C133DF">
      <w:pPr>
        <w:ind w:left="426" w:hanging="426"/>
        <w:rPr>
          <w:rFonts w:ascii="Arial" w:hAnsi="Arial" w:cs="Arial"/>
          <w:sz w:val="18"/>
          <w:szCs w:val="18"/>
        </w:rPr>
      </w:pPr>
      <w:r w:rsidRPr="00823514">
        <w:rPr>
          <w:rFonts w:ascii="Arial" w:hAnsi="Arial" w:cs="Arial"/>
          <w:sz w:val="18"/>
          <w:szCs w:val="18"/>
        </w:rPr>
        <w:t xml:space="preserve">Wang, Y.P., Wu, S.A. &amp; Zhang, R.Z. 2009. Pest risk analysis of a new invasive pest, </w:t>
      </w:r>
      <w:r w:rsidRPr="00823514">
        <w:rPr>
          <w:rFonts w:ascii="Arial" w:hAnsi="Arial" w:cs="Arial"/>
          <w:i/>
          <w:iCs/>
          <w:sz w:val="18"/>
          <w:szCs w:val="18"/>
        </w:rPr>
        <w:t>Phenacoccus solenopsis</w:t>
      </w:r>
      <w:r w:rsidRPr="00823514">
        <w:rPr>
          <w:rFonts w:ascii="Arial" w:hAnsi="Arial" w:cs="Arial"/>
          <w:sz w:val="18"/>
          <w:szCs w:val="18"/>
        </w:rPr>
        <w:t xml:space="preserve">, to China. Chinese Bulletin of Entomology </w:t>
      </w:r>
      <w:r w:rsidRPr="00823514">
        <w:rPr>
          <w:rFonts w:ascii="Arial" w:hAnsi="Arial" w:cs="Arial"/>
          <w:b/>
          <w:sz w:val="18"/>
          <w:szCs w:val="18"/>
        </w:rPr>
        <w:t>46</w:t>
      </w:r>
      <w:r w:rsidRPr="00823514">
        <w:rPr>
          <w:rFonts w:ascii="Arial" w:hAnsi="Arial" w:cs="Arial"/>
          <w:sz w:val="18"/>
          <w:szCs w:val="18"/>
        </w:rPr>
        <w:t xml:space="preserve">, 101-106 </w:t>
      </w:r>
    </w:p>
    <w:p w:rsidR="003138BF" w:rsidRPr="00823514" w:rsidRDefault="003138BF" w:rsidP="00C133DF">
      <w:pPr>
        <w:tabs>
          <w:tab w:val="left" w:pos="426"/>
        </w:tabs>
        <w:overflowPunct w:val="0"/>
        <w:autoSpaceDE w:val="0"/>
        <w:autoSpaceDN w:val="0"/>
        <w:adjustRightInd w:val="0"/>
        <w:ind w:left="426" w:hanging="426"/>
        <w:jc w:val="both"/>
        <w:textAlignment w:val="baseline"/>
        <w:rPr>
          <w:rFonts w:ascii="Arial" w:hAnsi="Arial" w:cs="Arial"/>
          <w:sz w:val="18"/>
          <w:szCs w:val="18"/>
        </w:rPr>
      </w:pPr>
      <w:r w:rsidRPr="00823514">
        <w:rPr>
          <w:rFonts w:ascii="Arial" w:hAnsi="Arial" w:cs="Arial"/>
          <w:bCs/>
          <w:sz w:val="18"/>
          <w:szCs w:val="18"/>
        </w:rPr>
        <w:t>Williams, D.J. &amp; Malumphy, C. 2012. Mealybugs of Great Britain: A revised and updated checklist (Hemiptera: Coccoidea: Pseudococcidae</w:t>
      </w:r>
      <w:r w:rsidRPr="00823514">
        <w:rPr>
          <w:rFonts w:ascii="Arial" w:hAnsi="Arial" w:cs="Arial"/>
          <w:sz w:val="18"/>
          <w:szCs w:val="18"/>
        </w:rPr>
        <w:t xml:space="preserve">). </w:t>
      </w:r>
      <w:r w:rsidRPr="00823514">
        <w:rPr>
          <w:rFonts w:ascii="Arial" w:hAnsi="Arial" w:cs="Arial"/>
          <w:i/>
          <w:sz w:val="18"/>
          <w:szCs w:val="18"/>
        </w:rPr>
        <w:t xml:space="preserve">Entomologist’s Monthly Magazine </w:t>
      </w:r>
      <w:r w:rsidRPr="00823514">
        <w:rPr>
          <w:rFonts w:ascii="Arial" w:hAnsi="Arial" w:cs="Arial"/>
          <w:b/>
          <w:sz w:val="18"/>
          <w:szCs w:val="18"/>
        </w:rPr>
        <w:t>148</w:t>
      </w:r>
      <w:r w:rsidRPr="00823514">
        <w:rPr>
          <w:rFonts w:ascii="Arial" w:hAnsi="Arial" w:cs="Arial"/>
          <w:sz w:val="18"/>
          <w:szCs w:val="18"/>
        </w:rPr>
        <w:t>, 81-94.</w:t>
      </w:r>
    </w:p>
    <w:p w:rsidR="0016535C" w:rsidRPr="00823514" w:rsidRDefault="0016535C" w:rsidP="00A971F4">
      <w:pPr>
        <w:pStyle w:val="BodyText"/>
        <w:tabs>
          <w:tab w:val="left" w:pos="426"/>
        </w:tabs>
        <w:spacing w:after="0"/>
        <w:rPr>
          <w:rFonts w:ascii="Arial" w:hAnsi="Arial" w:cs="Arial"/>
          <w:b/>
          <w:bCs/>
          <w:sz w:val="20"/>
          <w:szCs w:val="20"/>
        </w:rPr>
      </w:pPr>
    </w:p>
    <w:p w:rsidR="000E46F7" w:rsidRPr="00823514" w:rsidRDefault="000E46F7" w:rsidP="00A971F4">
      <w:pPr>
        <w:pStyle w:val="BodyText"/>
        <w:tabs>
          <w:tab w:val="left" w:pos="426"/>
        </w:tabs>
        <w:rPr>
          <w:rFonts w:ascii="Arial" w:hAnsi="Arial" w:cs="Arial"/>
          <w:b/>
          <w:bCs/>
          <w:sz w:val="20"/>
          <w:szCs w:val="20"/>
        </w:rPr>
      </w:pPr>
      <w:r w:rsidRPr="00823514">
        <w:rPr>
          <w:rFonts w:ascii="Arial" w:hAnsi="Arial" w:cs="Arial"/>
          <w:b/>
          <w:bCs/>
          <w:sz w:val="20"/>
          <w:szCs w:val="20"/>
        </w:rPr>
        <w:t>Date of production:</w:t>
      </w:r>
      <w:r w:rsidR="00370094" w:rsidRPr="00823514">
        <w:rPr>
          <w:rFonts w:ascii="Arial" w:hAnsi="Arial" w:cs="Arial"/>
          <w:b/>
          <w:bCs/>
          <w:sz w:val="20"/>
          <w:szCs w:val="20"/>
        </w:rPr>
        <w:t xml:space="preserve"> </w:t>
      </w:r>
      <w:r w:rsidR="00B53300">
        <w:rPr>
          <w:rFonts w:ascii="Arial" w:hAnsi="Arial" w:cs="Arial"/>
          <w:b/>
          <w:bCs/>
          <w:sz w:val="20"/>
          <w:szCs w:val="20"/>
        </w:rPr>
        <w:t>1</w:t>
      </w:r>
      <w:r w:rsidR="005034FC">
        <w:rPr>
          <w:rFonts w:ascii="Arial" w:hAnsi="Arial" w:cs="Arial"/>
          <w:b/>
          <w:bCs/>
          <w:sz w:val="20"/>
          <w:szCs w:val="20"/>
        </w:rPr>
        <w:t>7</w:t>
      </w:r>
      <w:r w:rsidR="00AB192C" w:rsidRPr="00AB192C">
        <w:rPr>
          <w:rFonts w:ascii="Arial" w:hAnsi="Arial" w:cs="Arial"/>
          <w:b/>
          <w:bCs/>
          <w:sz w:val="20"/>
          <w:szCs w:val="20"/>
          <w:vertAlign w:val="superscript"/>
        </w:rPr>
        <w:t>th</w:t>
      </w:r>
      <w:r w:rsidR="00B53300">
        <w:rPr>
          <w:rFonts w:ascii="Arial" w:hAnsi="Arial" w:cs="Arial"/>
          <w:b/>
          <w:bCs/>
          <w:sz w:val="20"/>
          <w:szCs w:val="20"/>
        </w:rPr>
        <w:t xml:space="preserve"> </w:t>
      </w:r>
      <w:r w:rsidR="005034FC">
        <w:rPr>
          <w:rFonts w:ascii="Arial" w:hAnsi="Arial" w:cs="Arial"/>
          <w:b/>
          <w:bCs/>
          <w:sz w:val="20"/>
          <w:szCs w:val="20"/>
        </w:rPr>
        <w:t xml:space="preserve">January </w:t>
      </w:r>
      <w:r w:rsidR="00236521" w:rsidRPr="00823514">
        <w:rPr>
          <w:rFonts w:ascii="Arial" w:hAnsi="Arial" w:cs="Arial"/>
          <w:b/>
          <w:bCs/>
          <w:sz w:val="20"/>
          <w:szCs w:val="20"/>
        </w:rPr>
        <w:t>201</w:t>
      </w:r>
      <w:r w:rsidR="005034FC">
        <w:rPr>
          <w:rFonts w:ascii="Arial" w:hAnsi="Arial" w:cs="Arial"/>
          <w:b/>
          <w:bCs/>
          <w:sz w:val="20"/>
          <w:szCs w:val="20"/>
        </w:rPr>
        <w:t>3</w:t>
      </w:r>
    </w:p>
    <w:p w:rsidR="00B06375" w:rsidRPr="00823514" w:rsidRDefault="000E46F7" w:rsidP="00A971F4">
      <w:pPr>
        <w:pStyle w:val="BodyText"/>
        <w:tabs>
          <w:tab w:val="left" w:pos="426"/>
        </w:tabs>
        <w:rPr>
          <w:rFonts w:ascii="Arial" w:hAnsi="Arial" w:cs="Arial"/>
          <w:b/>
          <w:bCs/>
          <w:sz w:val="20"/>
          <w:szCs w:val="20"/>
        </w:rPr>
      </w:pPr>
      <w:r w:rsidRPr="00823514">
        <w:rPr>
          <w:rFonts w:ascii="Arial" w:hAnsi="Arial" w:cs="Arial"/>
          <w:b/>
          <w:bCs/>
          <w:sz w:val="20"/>
          <w:szCs w:val="20"/>
        </w:rPr>
        <w:t>Version no.:</w:t>
      </w:r>
      <w:r w:rsidR="00370094" w:rsidRPr="00823514">
        <w:rPr>
          <w:rFonts w:ascii="Arial" w:hAnsi="Arial" w:cs="Arial"/>
          <w:b/>
          <w:bCs/>
          <w:sz w:val="20"/>
          <w:szCs w:val="20"/>
        </w:rPr>
        <w:t xml:space="preserve"> </w:t>
      </w:r>
      <w:r w:rsidR="003B6E0D">
        <w:rPr>
          <w:rFonts w:ascii="Arial" w:hAnsi="Arial" w:cs="Arial"/>
          <w:b/>
          <w:bCs/>
          <w:sz w:val="20"/>
          <w:szCs w:val="20"/>
        </w:rPr>
        <w:t>5</w:t>
      </w:r>
    </w:p>
    <w:p w:rsidR="00B06375" w:rsidRPr="00823514" w:rsidRDefault="000E46F7" w:rsidP="00A971F4">
      <w:pPr>
        <w:pStyle w:val="BodyText"/>
        <w:tabs>
          <w:tab w:val="left" w:pos="426"/>
        </w:tabs>
        <w:rPr>
          <w:rFonts w:ascii="Arial" w:hAnsi="Arial" w:cs="Arial"/>
          <w:b/>
          <w:bCs/>
          <w:sz w:val="20"/>
          <w:szCs w:val="20"/>
        </w:rPr>
      </w:pPr>
      <w:r w:rsidRPr="00823514">
        <w:rPr>
          <w:rFonts w:ascii="Arial" w:hAnsi="Arial" w:cs="Arial"/>
          <w:b/>
          <w:bCs/>
          <w:sz w:val="20"/>
          <w:szCs w:val="20"/>
        </w:rPr>
        <w:t>Author (s):</w:t>
      </w:r>
      <w:r w:rsidR="00370094" w:rsidRPr="00823514">
        <w:rPr>
          <w:rFonts w:ascii="Arial" w:hAnsi="Arial" w:cs="Arial"/>
          <w:b/>
          <w:bCs/>
          <w:sz w:val="20"/>
          <w:szCs w:val="20"/>
        </w:rPr>
        <w:t xml:space="preserve"> </w:t>
      </w:r>
      <w:r w:rsidR="008B72AC" w:rsidRPr="00823514">
        <w:rPr>
          <w:rFonts w:ascii="Arial" w:hAnsi="Arial" w:cs="Arial"/>
          <w:b/>
          <w:bCs/>
          <w:sz w:val="20"/>
          <w:szCs w:val="20"/>
        </w:rPr>
        <w:t>Chris Malumphy</w:t>
      </w:r>
      <w:r w:rsidR="00BB6A02">
        <w:rPr>
          <w:rFonts w:ascii="Arial" w:hAnsi="Arial" w:cs="Arial"/>
          <w:b/>
          <w:bCs/>
          <w:sz w:val="20"/>
          <w:szCs w:val="20"/>
        </w:rPr>
        <w:t>, Richard Baker &amp; Helen Anderson</w:t>
      </w:r>
    </w:p>
    <w:sectPr w:rsidR="00B06375" w:rsidRPr="00823514" w:rsidSect="006820B3">
      <w:type w:val="continuous"/>
      <w:pgSz w:w="11906" w:h="16838"/>
      <w:pgMar w:top="851"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090E" w:rsidRDefault="0046090E" w:rsidP="00707DD8">
      <w:r>
        <w:separator/>
      </w:r>
    </w:p>
  </w:endnote>
  <w:endnote w:type="continuationSeparator" w:id="0">
    <w:p w:rsidR="0046090E" w:rsidRDefault="0046090E" w:rsidP="00707D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grofont">
    <w:altName w:val="Corbel"/>
    <w:charset w:val="00"/>
    <w:family w:val="swiss"/>
    <w:pitch w:val="variable"/>
    <w:sig w:usb0="00000003" w:usb1="00000040" w:usb2="00000000" w:usb3="00000000" w:csb0="00000001"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090E" w:rsidRDefault="0046090E" w:rsidP="00707DD8">
      <w:r>
        <w:separator/>
      </w:r>
    </w:p>
  </w:footnote>
  <w:footnote w:type="continuationSeparator" w:id="0">
    <w:p w:rsidR="0046090E" w:rsidRDefault="0046090E" w:rsidP="00707DD8">
      <w:r>
        <w:continuationSeparator/>
      </w:r>
    </w:p>
  </w:footnote>
  <w:footnote w:id="1">
    <w:p w:rsidR="0046090E" w:rsidRDefault="0046090E" w:rsidP="00707DD8">
      <w:pPr>
        <w:pStyle w:val="BodyText2"/>
      </w:pPr>
      <w:r>
        <w:rPr>
          <w:rStyle w:val="FootnoteReference"/>
          <w:rFonts w:cs="Arial"/>
          <w:sz w:val="18"/>
        </w:rPr>
        <w:footnoteRef/>
      </w:r>
      <w:r>
        <w:rPr>
          <w:rFonts w:ascii="Arial" w:hAnsi="Arial" w:cs="Arial"/>
          <w:sz w:val="18"/>
        </w:rPr>
        <w:t xml:space="preserve"> </w:t>
      </w:r>
      <w:r>
        <w:rPr>
          <w:rFonts w:ascii="Arial" w:hAnsi="Arial" w:cs="Arial"/>
          <w:b w:val="0"/>
          <w:bCs/>
          <w:sz w:val="18"/>
        </w:rPr>
        <w:t>http://europa.eu.int/eur-lex/en/consleg/pdf/2000/en_2000L0029_do_001.pdf</w:t>
      </w:r>
    </w:p>
  </w:footnote>
  <w:footnote w:id="2">
    <w:p w:rsidR="0046090E" w:rsidRPr="00707DD8" w:rsidRDefault="0046090E">
      <w:pPr>
        <w:pStyle w:val="FootnoteText"/>
        <w:rPr>
          <w:rFonts w:ascii="Arial" w:hAnsi="Arial" w:cs="Arial"/>
          <w:sz w:val="18"/>
          <w:szCs w:val="18"/>
        </w:rPr>
      </w:pPr>
      <w:r>
        <w:rPr>
          <w:rStyle w:val="FootnoteReference"/>
        </w:rPr>
        <w:footnoteRef/>
      </w:r>
      <w:r>
        <w:t xml:space="preserve"> </w:t>
      </w:r>
      <w:r w:rsidRPr="00707DD8">
        <w:rPr>
          <w:rFonts w:ascii="Arial" w:hAnsi="Arial" w:cs="Arial"/>
          <w:sz w:val="18"/>
          <w:szCs w:val="18"/>
        </w:rPr>
        <w:t>http://www.eppo.org/QUARANTINE/quarantine.htm</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2032F"/>
    <w:multiLevelType w:val="hybridMultilevel"/>
    <w:tmpl w:val="0CAC8C22"/>
    <w:lvl w:ilvl="0" w:tplc="5D2E455A">
      <w:start w:val="6"/>
      <w:numFmt w:val="bullet"/>
      <w:lvlText w:val=""/>
      <w:lvlJc w:val="left"/>
      <w:pPr>
        <w:ind w:left="720" w:hanging="360"/>
      </w:pPr>
      <w:rPr>
        <w:rFonts w:ascii="Calibri" w:eastAsia="Calibri" w:hAnsi="Calibri" w:cs="Times New Roman" w:hint="default"/>
        <w:b w:val="0"/>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F870F1"/>
    <w:multiLevelType w:val="hybridMultilevel"/>
    <w:tmpl w:val="0414DC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3565804"/>
    <w:multiLevelType w:val="singleLevel"/>
    <w:tmpl w:val="04090011"/>
    <w:lvl w:ilvl="0">
      <w:start w:val="1"/>
      <w:numFmt w:val="decimal"/>
      <w:lvlText w:val="%1)"/>
      <w:lvlJc w:val="left"/>
      <w:pPr>
        <w:tabs>
          <w:tab w:val="num" w:pos="360"/>
        </w:tabs>
        <w:ind w:left="360" w:hanging="360"/>
      </w:pPr>
      <w:rPr>
        <w:rFonts w:hint="default"/>
      </w:rPr>
    </w:lvl>
  </w:abstractNum>
  <w:abstractNum w:abstractNumId="3">
    <w:nsid w:val="24657BFD"/>
    <w:multiLevelType w:val="singleLevel"/>
    <w:tmpl w:val="377AAE60"/>
    <w:lvl w:ilvl="0">
      <w:start w:val="1"/>
      <w:numFmt w:val="decimal"/>
      <w:lvlText w:val="%1."/>
      <w:lvlJc w:val="left"/>
      <w:pPr>
        <w:tabs>
          <w:tab w:val="num" w:pos="360"/>
        </w:tabs>
        <w:ind w:left="0" w:firstLine="0"/>
      </w:pPr>
      <w:rPr>
        <w:rFonts w:ascii="Arial" w:hAnsi="Arial" w:hint="default"/>
        <w:b/>
        <w:i w:val="0"/>
      </w:rPr>
    </w:lvl>
  </w:abstractNum>
  <w:abstractNum w:abstractNumId="4">
    <w:nsid w:val="3C165104"/>
    <w:multiLevelType w:val="hybridMultilevel"/>
    <w:tmpl w:val="C186CEBC"/>
    <w:lvl w:ilvl="0" w:tplc="952C44D6">
      <w:start w:val="1"/>
      <w:numFmt w:val="decimal"/>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FD67D7"/>
    <w:multiLevelType w:val="hybridMultilevel"/>
    <w:tmpl w:val="CC567C8E"/>
    <w:lvl w:ilvl="0" w:tplc="816C94E0">
      <w:start w:val="1"/>
      <w:numFmt w:val="decimal"/>
      <w:lvlText w:val="%1."/>
      <w:lvlJc w:val="left"/>
      <w:pPr>
        <w:tabs>
          <w:tab w:val="num" w:pos="360"/>
        </w:tabs>
        <w:ind w:left="360" w:hanging="360"/>
      </w:pPr>
      <w:rPr>
        <w:rFonts w:hint="default"/>
      </w:rPr>
    </w:lvl>
    <w:lvl w:ilvl="1" w:tplc="04130019" w:tentative="1">
      <w:start w:val="1"/>
      <w:numFmt w:val="lowerLetter"/>
      <w:lvlText w:val="%2."/>
      <w:lvlJc w:val="left"/>
      <w:pPr>
        <w:tabs>
          <w:tab w:val="num" w:pos="1080"/>
        </w:tabs>
        <w:ind w:left="1080" w:hanging="360"/>
      </w:pPr>
    </w:lvl>
    <w:lvl w:ilvl="2" w:tplc="0413001B" w:tentative="1">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6">
    <w:nsid w:val="59A43649"/>
    <w:multiLevelType w:val="hybridMultilevel"/>
    <w:tmpl w:val="F0F2FA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6F5432E9"/>
    <w:multiLevelType w:val="hybridMultilevel"/>
    <w:tmpl w:val="15084EBA"/>
    <w:lvl w:ilvl="0" w:tplc="D2BACDA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7D974AFF"/>
    <w:multiLevelType w:val="hybridMultilevel"/>
    <w:tmpl w:val="A1E2DD40"/>
    <w:lvl w:ilvl="0" w:tplc="0413000F">
      <w:start w:val="1"/>
      <w:numFmt w:val="decimal"/>
      <w:lvlText w:val="%1."/>
      <w:lvlJc w:val="left"/>
      <w:pPr>
        <w:tabs>
          <w:tab w:val="num" w:pos="720"/>
        </w:tabs>
        <w:ind w:left="720" w:hanging="360"/>
      </w:pPr>
    </w:lvl>
    <w:lvl w:ilvl="1" w:tplc="04130019">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abstractNumId w:val="0"/>
  </w:num>
  <w:num w:numId="2">
    <w:abstractNumId w:val="7"/>
  </w:num>
  <w:num w:numId="3">
    <w:abstractNumId w:val="2"/>
  </w:num>
  <w:num w:numId="4">
    <w:abstractNumId w:val="3"/>
  </w:num>
  <w:num w:numId="5">
    <w:abstractNumId w:val="6"/>
  </w:num>
  <w:num w:numId="6">
    <w:abstractNumId w:val="8"/>
  </w:num>
  <w:num w:numId="7">
    <w:abstractNumId w:val="5"/>
  </w:num>
  <w:num w:numId="8">
    <w:abstractNumId w:val="1"/>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C10109"/>
    <w:rsid w:val="0000454E"/>
    <w:rsid w:val="00006189"/>
    <w:rsid w:val="00012A32"/>
    <w:rsid w:val="000150FA"/>
    <w:rsid w:val="000159CD"/>
    <w:rsid w:val="00016C73"/>
    <w:rsid w:val="00022E60"/>
    <w:rsid w:val="00031978"/>
    <w:rsid w:val="00040A39"/>
    <w:rsid w:val="00041B1E"/>
    <w:rsid w:val="000637CB"/>
    <w:rsid w:val="00064E3C"/>
    <w:rsid w:val="000739A6"/>
    <w:rsid w:val="00083BBE"/>
    <w:rsid w:val="0009264E"/>
    <w:rsid w:val="00097224"/>
    <w:rsid w:val="000A5451"/>
    <w:rsid w:val="000B0194"/>
    <w:rsid w:val="000B2DBE"/>
    <w:rsid w:val="000B4F22"/>
    <w:rsid w:val="000B5279"/>
    <w:rsid w:val="000C5B91"/>
    <w:rsid w:val="000C6411"/>
    <w:rsid w:val="000C7A1F"/>
    <w:rsid w:val="000C7BFD"/>
    <w:rsid w:val="000D0960"/>
    <w:rsid w:val="000E4268"/>
    <w:rsid w:val="000E46F7"/>
    <w:rsid w:val="000F0DFD"/>
    <w:rsid w:val="000F552E"/>
    <w:rsid w:val="001046FB"/>
    <w:rsid w:val="00110073"/>
    <w:rsid w:val="00114673"/>
    <w:rsid w:val="00116DE9"/>
    <w:rsid w:val="0013040E"/>
    <w:rsid w:val="001340C5"/>
    <w:rsid w:val="001350F3"/>
    <w:rsid w:val="00141EC1"/>
    <w:rsid w:val="0015540A"/>
    <w:rsid w:val="00156F7A"/>
    <w:rsid w:val="0016535C"/>
    <w:rsid w:val="00170628"/>
    <w:rsid w:val="001727E0"/>
    <w:rsid w:val="00174AF7"/>
    <w:rsid w:val="00175B75"/>
    <w:rsid w:val="0018279C"/>
    <w:rsid w:val="001929EE"/>
    <w:rsid w:val="001A4F9F"/>
    <w:rsid w:val="001B01E1"/>
    <w:rsid w:val="001C719C"/>
    <w:rsid w:val="001D7515"/>
    <w:rsid w:val="001E0AF4"/>
    <w:rsid w:val="001E3227"/>
    <w:rsid w:val="001F6859"/>
    <w:rsid w:val="002012A6"/>
    <w:rsid w:val="002015AD"/>
    <w:rsid w:val="00201EF9"/>
    <w:rsid w:val="002044A3"/>
    <w:rsid w:val="00206DFF"/>
    <w:rsid w:val="00220659"/>
    <w:rsid w:val="0022363D"/>
    <w:rsid w:val="00227CF6"/>
    <w:rsid w:val="00234269"/>
    <w:rsid w:val="00235D27"/>
    <w:rsid w:val="00236521"/>
    <w:rsid w:val="0024153D"/>
    <w:rsid w:val="00242ABD"/>
    <w:rsid w:val="002433B6"/>
    <w:rsid w:val="00246AA9"/>
    <w:rsid w:val="00250D1A"/>
    <w:rsid w:val="0025140D"/>
    <w:rsid w:val="00251F17"/>
    <w:rsid w:val="00254F6D"/>
    <w:rsid w:val="00257E50"/>
    <w:rsid w:val="002655C5"/>
    <w:rsid w:val="00265C1C"/>
    <w:rsid w:val="002665C9"/>
    <w:rsid w:val="00270FE1"/>
    <w:rsid w:val="00275462"/>
    <w:rsid w:val="002835BB"/>
    <w:rsid w:val="002A60F1"/>
    <w:rsid w:val="002B02AA"/>
    <w:rsid w:val="002C250A"/>
    <w:rsid w:val="002C29CF"/>
    <w:rsid w:val="002D33CD"/>
    <w:rsid w:val="002D4BE9"/>
    <w:rsid w:val="002D79BB"/>
    <w:rsid w:val="002E329A"/>
    <w:rsid w:val="002E3E88"/>
    <w:rsid w:val="002F33C1"/>
    <w:rsid w:val="002F3733"/>
    <w:rsid w:val="002F63AB"/>
    <w:rsid w:val="003138BF"/>
    <w:rsid w:val="00320BC3"/>
    <w:rsid w:val="00333204"/>
    <w:rsid w:val="00335B48"/>
    <w:rsid w:val="0033731E"/>
    <w:rsid w:val="003440C6"/>
    <w:rsid w:val="00351CAD"/>
    <w:rsid w:val="00353558"/>
    <w:rsid w:val="00353E71"/>
    <w:rsid w:val="003548E2"/>
    <w:rsid w:val="00354AC5"/>
    <w:rsid w:val="00370094"/>
    <w:rsid w:val="003703B0"/>
    <w:rsid w:val="0037080D"/>
    <w:rsid w:val="003746E8"/>
    <w:rsid w:val="00374DAE"/>
    <w:rsid w:val="00377C08"/>
    <w:rsid w:val="00377E99"/>
    <w:rsid w:val="00396245"/>
    <w:rsid w:val="003A0348"/>
    <w:rsid w:val="003A4167"/>
    <w:rsid w:val="003A79A0"/>
    <w:rsid w:val="003B6E0D"/>
    <w:rsid w:val="003C220C"/>
    <w:rsid w:val="003E59FA"/>
    <w:rsid w:val="003E7169"/>
    <w:rsid w:val="00405E18"/>
    <w:rsid w:val="004164F2"/>
    <w:rsid w:val="0042205D"/>
    <w:rsid w:val="00441A4E"/>
    <w:rsid w:val="00442621"/>
    <w:rsid w:val="00447B82"/>
    <w:rsid w:val="004559B2"/>
    <w:rsid w:val="0046090E"/>
    <w:rsid w:val="0046216D"/>
    <w:rsid w:val="00464ECB"/>
    <w:rsid w:val="00481197"/>
    <w:rsid w:val="00484B76"/>
    <w:rsid w:val="004962CF"/>
    <w:rsid w:val="00496536"/>
    <w:rsid w:val="004A62C5"/>
    <w:rsid w:val="004A7D39"/>
    <w:rsid w:val="004B1501"/>
    <w:rsid w:val="004C7403"/>
    <w:rsid w:val="004D2F36"/>
    <w:rsid w:val="004D798E"/>
    <w:rsid w:val="004E1ED7"/>
    <w:rsid w:val="00501C8E"/>
    <w:rsid w:val="005034FC"/>
    <w:rsid w:val="00507987"/>
    <w:rsid w:val="00510622"/>
    <w:rsid w:val="005219A0"/>
    <w:rsid w:val="00524975"/>
    <w:rsid w:val="00525332"/>
    <w:rsid w:val="005319CE"/>
    <w:rsid w:val="005324C9"/>
    <w:rsid w:val="0053447F"/>
    <w:rsid w:val="00541BF1"/>
    <w:rsid w:val="00543CB4"/>
    <w:rsid w:val="00547B72"/>
    <w:rsid w:val="0055485B"/>
    <w:rsid w:val="005724E0"/>
    <w:rsid w:val="00581C68"/>
    <w:rsid w:val="00583FAE"/>
    <w:rsid w:val="00586242"/>
    <w:rsid w:val="005B1C68"/>
    <w:rsid w:val="005C3C54"/>
    <w:rsid w:val="005C4763"/>
    <w:rsid w:val="005C4A2A"/>
    <w:rsid w:val="005C5684"/>
    <w:rsid w:val="005D23EF"/>
    <w:rsid w:val="005D7536"/>
    <w:rsid w:val="005E7699"/>
    <w:rsid w:val="005F40F1"/>
    <w:rsid w:val="005F549E"/>
    <w:rsid w:val="00605EE1"/>
    <w:rsid w:val="006135C5"/>
    <w:rsid w:val="00616B37"/>
    <w:rsid w:val="006268C2"/>
    <w:rsid w:val="0063113C"/>
    <w:rsid w:val="00634139"/>
    <w:rsid w:val="0063702C"/>
    <w:rsid w:val="00640AE2"/>
    <w:rsid w:val="00642588"/>
    <w:rsid w:val="0064278F"/>
    <w:rsid w:val="00651867"/>
    <w:rsid w:val="00664891"/>
    <w:rsid w:val="0067536C"/>
    <w:rsid w:val="0068070D"/>
    <w:rsid w:val="006820B3"/>
    <w:rsid w:val="00683D9A"/>
    <w:rsid w:val="00693741"/>
    <w:rsid w:val="0069562D"/>
    <w:rsid w:val="00696A1E"/>
    <w:rsid w:val="006A4535"/>
    <w:rsid w:val="006B3BCE"/>
    <w:rsid w:val="006B41C5"/>
    <w:rsid w:val="006B49C3"/>
    <w:rsid w:val="006B6B01"/>
    <w:rsid w:val="006B77AE"/>
    <w:rsid w:val="006C547F"/>
    <w:rsid w:val="006C5FC8"/>
    <w:rsid w:val="006D0A58"/>
    <w:rsid w:val="006D3D27"/>
    <w:rsid w:val="006D52BE"/>
    <w:rsid w:val="006E139C"/>
    <w:rsid w:val="006E4915"/>
    <w:rsid w:val="0070389F"/>
    <w:rsid w:val="00707DD8"/>
    <w:rsid w:val="007121E3"/>
    <w:rsid w:val="00716EE0"/>
    <w:rsid w:val="00722D8A"/>
    <w:rsid w:val="00726E4F"/>
    <w:rsid w:val="00726F9C"/>
    <w:rsid w:val="00731355"/>
    <w:rsid w:val="0074106C"/>
    <w:rsid w:val="00744404"/>
    <w:rsid w:val="00750EEC"/>
    <w:rsid w:val="00755498"/>
    <w:rsid w:val="00761A3F"/>
    <w:rsid w:val="00775585"/>
    <w:rsid w:val="00780536"/>
    <w:rsid w:val="00784F86"/>
    <w:rsid w:val="00795D84"/>
    <w:rsid w:val="007A2370"/>
    <w:rsid w:val="007A24EE"/>
    <w:rsid w:val="007A2ADA"/>
    <w:rsid w:val="007B50D0"/>
    <w:rsid w:val="007C042B"/>
    <w:rsid w:val="007C7C72"/>
    <w:rsid w:val="007F1EC9"/>
    <w:rsid w:val="007F7489"/>
    <w:rsid w:val="00800C0E"/>
    <w:rsid w:val="0080405B"/>
    <w:rsid w:val="00807ECB"/>
    <w:rsid w:val="00823514"/>
    <w:rsid w:val="008340D5"/>
    <w:rsid w:val="0083495E"/>
    <w:rsid w:val="008367A4"/>
    <w:rsid w:val="00846EC7"/>
    <w:rsid w:val="00857115"/>
    <w:rsid w:val="008641CA"/>
    <w:rsid w:val="00867251"/>
    <w:rsid w:val="00871153"/>
    <w:rsid w:val="008757C6"/>
    <w:rsid w:val="008759AE"/>
    <w:rsid w:val="00876A3B"/>
    <w:rsid w:val="00883A18"/>
    <w:rsid w:val="00883E4C"/>
    <w:rsid w:val="0088545C"/>
    <w:rsid w:val="00890DCD"/>
    <w:rsid w:val="0089136B"/>
    <w:rsid w:val="008A25A6"/>
    <w:rsid w:val="008A2E3C"/>
    <w:rsid w:val="008A7AD7"/>
    <w:rsid w:val="008B0D85"/>
    <w:rsid w:val="008B1DB2"/>
    <w:rsid w:val="008B23D9"/>
    <w:rsid w:val="008B251B"/>
    <w:rsid w:val="008B72AC"/>
    <w:rsid w:val="008C7419"/>
    <w:rsid w:val="008D2CCB"/>
    <w:rsid w:val="008E197D"/>
    <w:rsid w:val="008E43BA"/>
    <w:rsid w:val="008F601F"/>
    <w:rsid w:val="0090196A"/>
    <w:rsid w:val="00902216"/>
    <w:rsid w:val="00904B6F"/>
    <w:rsid w:val="00914479"/>
    <w:rsid w:val="009155C3"/>
    <w:rsid w:val="00923604"/>
    <w:rsid w:val="00927518"/>
    <w:rsid w:val="00933D37"/>
    <w:rsid w:val="009408E0"/>
    <w:rsid w:val="00946E36"/>
    <w:rsid w:val="00947635"/>
    <w:rsid w:val="00947920"/>
    <w:rsid w:val="00954455"/>
    <w:rsid w:val="009545DC"/>
    <w:rsid w:val="0095524A"/>
    <w:rsid w:val="009575AD"/>
    <w:rsid w:val="00961DE9"/>
    <w:rsid w:val="00967DE3"/>
    <w:rsid w:val="00972917"/>
    <w:rsid w:val="00980B85"/>
    <w:rsid w:val="0098496B"/>
    <w:rsid w:val="00990A25"/>
    <w:rsid w:val="009A2E82"/>
    <w:rsid w:val="009B396F"/>
    <w:rsid w:val="009E048F"/>
    <w:rsid w:val="009E1EB9"/>
    <w:rsid w:val="009E30AE"/>
    <w:rsid w:val="009E4726"/>
    <w:rsid w:val="009E544E"/>
    <w:rsid w:val="009F1EAB"/>
    <w:rsid w:val="009F6377"/>
    <w:rsid w:val="009F6618"/>
    <w:rsid w:val="00A06AC5"/>
    <w:rsid w:val="00A15D85"/>
    <w:rsid w:val="00A1667D"/>
    <w:rsid w:val="00A2152A"/>
    <w:rsid w:val="00A21F44"/>
    <w:rsid w:val="00A3077E"/>
    <w:rsid w:val="00A3149A"/>
    <w:rsid w:val="00A31D53"/>
    <w:rsid w:val="00A410F3"/>
    <w:rsid w:val="00A42C66"/>
    <w:rsid w:val="00A42FD5"/>
    <w:rsid w:val="00A52685"/>
    <w:rsid w:val="00A54A93"/>
    <w:rsid w:val="00A63F2F"/>
    <w:rsid w:val="00A658A3"/>
    <w:rsid w:val="00A87ED4"/>
    <w:rsid w:val="00A971F4"/>
    <w:rsid w:val="00AA0175"/>
    <w:rsid w:val="00AA738F"/>
    <w:rsid w:val="00AB192C"/>
    <w:rsid w:val="00AB5F1A"/>
    <w:rsid w:val="00AC1FB7"/>
    <w:rsid w:val="00AC6E59"/>
    <w:rsid w:val="00AD4D00"/>
    <w:rsid w:val="00AE1212"/>
    <w:rsid w:val="00AE4125"/>
    <w:rsid w:val="00AE5354"/>
    <w:rsid w:val="00AF6601"/>
    <w:rsid w:val="00AF70B3"/>
    <w:rsid w:val="00B05B36"/>
    <w:rsid w:val="00B06375"/>
    <w:rsid w:val="00B12C18"/>
    <w:rsid w:val="00B12DC2"/>
    <w:rsid w:val="00B2280C"/>
    <w:rsid w:val="00B22D64"/>
    <w:rsid w:val="00B303F2"/>
    <w:rsid w:val="00B413D4"/>
    <w:rsid w:val="00B475C4"/>
    <w:rsid w:val="00B5267F"/>
    <w:rsid w:val="00B53300"/>
    <w:rsid w:val="00B54C22"/>
    <w:rsid w:val="00B61C7C"/>
    <w:rsid w:val="00B63C8A"/>
    <w:rsid w:val="00B70CA9"/>
    <w:rsid w:val="00B72300"/>
    <w:rsid w:val="00B72F3A"/>
    <w:rsid w:val="00B72F65"/>
    <w:rsid w:val="00B84E90"/>
    <w:rsid w:val="00BA033C"/>
    <w:rsid w:val="00BB2B49"/>
    <w:rsid w:val="00BB49D1"/>
    <w:rsid w:val="00BB6A02"/>
    <w:rsid w:val="00BC4479"/>
    <w:rsid w:val="00BD7426"/>
    <w:rsid w:val="00BE09D2"/>
    <w:rsid w:val="00BF7BF7"/>
    <w:rsid w:val="00C10109"/>
    <w:rsid w:val="00C133DF"/>
    <w:rsid w:val="00C1340B"/>
    <w:rsid w:val="00C14244"/>
    <w:rsid w:val="00C22A72"/>
    <w:rsid w:val="00C2330C"/>
    <w:rsid w:val="00C24CED"/>
    <w:rsid w:val="00C277AB"/>
    <w:rsid w:val="00C32485"/>
    <w:rsid w:val="00C5145E"/>
    <w:rsid w:val="00C53A37"/>
    <w:rsid w:val="00C61823"/>
    <w:rsid w:val="00C63ED7"/>
    <w:rsid w:val="00C8426B"/>
    <w:rsid w:val="00C84694"/>
    <w:rsid w:val="00C850A3"/>
    <w:rsid w:val="00C8590F"/>
    <w:rsid w:val="00C94B44"/>
    <w:rsid w:val="00C9797B"/>
    <w:rsid w:val="00CB7668"/>
    <w:rsid w:val="00CE3647"/>
    <w:rsid w:val="00CE40C2"/>
    <w:rsid w:val="00CF3ADE"/>
    <w:rsid w:val="00D118B5"/>
    <w:rsid w:val="00D12C98"/>
    <w:rsid w:val="00D1501F"/>
    <w:rsid w:val="00D2633D"/>
    <w:rsid w:val="00D27065"/>
    <w:rsid w:val="00D33C9F"/>
    <w:rsid w:val="00D34ABF"/>
    <w:rsid w:val="00D34AC9"/>
    <w:rsid w:val="00D450B7"/>
    <w:rsid w:val="00D45675"/>
    <w:rsid w:val="00D4763A"/>
    <w:rsid w:val="00D50A19"/>
    <w:rsid w:val="00D54CA1"/>
    <w:rsid w:val="00D567F4"/>
    <w:rsid w:val="00D60C68"/>
    <w:rsid w:val="00D612DC"/>
    <w:rsid w:val="00D66D5B"/>
    <w:rsid w:val="00D8330D"/>
    <w:rsid w:val="00D93BED"/>
    <w:rsid w:val="00DA3DB4"/>
    <w:rsid w:val="00DB395D"/>
    <w:rsid w:val="00DB425D"/>
    <w:rsid w:val="00DC5024"/>
    <w:rsid w:val="00DC7073"/>
    <w:rsid w:val="00DE5F87"/>
    <w:rsid w:val="00DE7666"/>
    <w:rsid w:val="00DF35BC"/>
    <w:rsid w:val="00DF607E"/>
    <w:rsid w:val="00E0611F"/>
    <w:rsid w:val="00E15D0A"/>
    <w:rsid w:val="00E1622D"/>
    <w:rsid w:val="00E175ED"/>
    <w:rsid w:val="00E26577"/>
    <w:rsid w:val="00E364BF"/>
    <w:rsid w:val="00E44E74"/>
    <w:rsid w:val="00E45C89"/>
    <w:rsid w:val="00E50049"/>
    <w:rsid w:val="00E572B5"/>
    <w:rsid w:val="00E738F6"/>
    <w:rsid w:val="00E833ED"/>
    <w:rsid w:val="00E846B3"/>
    <w:rsid w:val="00E85CF3"/>
    <w:rsid w:val="00E94574"/>
    <w:rsid w:val="00E9497E"/>
    <w:rsid w:val="00E97D6F"/>
    <w:rsid w:val="00EA1301"/>
    <w:rsid w:val="00EB1DA0"/>
    <w:rsid w:val="00EB58BA"/>
    <w:rsid w:val="00ED3AE5"/>
    <w:rsid w:val="00EE065C"/>
    <w:rsid w:val="00EE3FB5"/>
    <w:rsid w:val="00EE7946"/>
    <w:rsid w:val="00EF0E91"/>
    <w:rsid w:val="00EF22BF"/>
    <w:rsid w:val="00EF465C"/>
    <w:rsid w:val="00EF5FE9"/>
    <w:rsid w:val="00EF6FC3"/>
    <w:rsid w:val="00F005FA"/>
    <w:rsid w:val="00F07D67"/>
    <w:rsid w:val="00F15B71"/>
    <w:rsid w:val="00F2070C"/>
    <w:rsid w:val="00F269C8"/>
    <w:rsid w:val="00F30A0C"/>
    <w:rsid w:val="00F46918"/>
    <w:rsid w:val="00F66AA5"/>
    <w:rsid w:val="00F76617"/>
    <w:rsid w:val="00F7745D"/>
    <w:rsid w:val="00F8257B"/>
    <w:rsid w:val="00F85222"/>
    <w:rsid w:val="00F94D4B"/>
    <w:rsid w:val="00F957C3"/>
    <w:rsid w:val="00F96EC7"/>
    <w:rsid w:val="00FA23DB"/>
    <w:rsid w:val="00FB19EB"/>
    <w:rsid w:val="00FB38CD"/>
    <w:rsid w:val="00FD14F7"/>
    <w:rsid w:val="00FD193C"/>
    <w:rsid w:val="00FE0730"/>
    <w:rsid w:val="00FF4EE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0109"/>
    <w:rPr>
      <w:sz w:val="22"/>
      <w:szCs w:val="22"/>
      <w:lang w:eastAsia="en-US"/>
    </w:rPr>
  </w:style>
  <w:style w:type="paragraph" w:styleId="Heading1">
    <w:name w:val="heading 1"/>
    <w:basedOn w:val="Normal"/>
    <w:next w:val="Normal"/>
    <w:link w:val="Heading1Char"/>
    <w:qFormat/>
    <w:rsid w:val="00242ABD"/>
    <w:pPr>
      <w:keepNext/>
      <w:jc w:val="both"/>
      <w:outlineLvl w:val="0"/>
    </w:pPr>
    <w:rPr>
      <w:rFonts w:ascii="Times New Roman" w:eastAsia="Times New Roman" w:hAnsi="Times New Roman"/>
      <w:b/>
      <w:sz w:val="24"/>
      <w:szCs w:val="20"/>
    </w:rPr>
  </w:style>
  <w:style w:type="paragraph" w:styleId="Heading3">
    <w:name w:val="heading 3"/>
    <w:basedOn w:val="Normal"/>
    <w:next w:val="Normal"/>
    <w:link w:val="Heading3Char"/>
    <w:uiPriority w:val="9"/>
    <w:semiHidden/>
    <w:unhideWhenUsed/>
    <w:qFormat/>
    <w:rsid w:val="00DA3DB4"/>
    <w:pPr>
      <w:keepNext/>
      <w:keepLines/>
      <w:spacing w:before="200"/>
      <w:outlineLvl w:val="2"/>
    </w:pPr>
    <w:rPr>
      <w:rFonts w:asciiTheme="majorHAnsi" w:eastAsiaTheme="majorEastAsia" w:hAnsiTheme="majorHAnsi" w:cstheme="majorBidi"/>
      <w:b/>
      <w:bCs/>
      <w:color w:val="4F81BD" w:themeColor="accent1"/>
    </w:rPr>
  </w:style>
  <w:style w:type="paragraph" w:styleId="Heading9">
    <w:name w:val="heading 9"/>
    <w:basedOn w:val="Normal"/>
    <w:next w:val="Normal"/>
    <w:link w:val="Heading9Char"/>
    <w:uiPriority w:val="9"/>
    <w:semiHidden/>
    <w:unhideWhenUsed/>
    <w:qFormat/>
    <w:rsid w:val="00EF6FC3"/>
    <w:pPr>
      <w:spacing w:before="240" w:after="60"/>
      <w:outlineLvl w:val="8"/>
    </w:pPr>
    <w:rPr>
      <w:rFonts w:ascii="Cambria" w:eastAsia="Times New Roman"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E44E74"/>
    <w:pPr>
      <w:tabs>
        <w:tab w:val="center" w:pos="4153"/>
        <w:tab w:val="right" w:pos="8306"/>
      </w:tabs>
    </w:pPr>
    <w:rPr>
      <w:rFonts w:ascii="Times New Roman" w:eastAsia="Times New Roman" w:hAnsi="Times New Roman"/>
      <w:sz w:val="24"/>
      <w:szCs w:val="20"/>
    </w:rPr>
  </w:style>
  <w:style w:type="character" w:customStyle="1" w:styleId="HeaderChar">
    <w:name w:val="Header Char"/>
    <w:basedOn w:val="DefaultParagraphFont"/>
    <w:link w:val="Header"/>
    <w:semiHidden/>
    <w:rsid w:val="00E44E74"/>
    <w:rPr>
      <w:rFonts w:ascii="Times New Roman" w:eastAsia="Times New Roman" w:hAnsi="Times New Roman"/>
      <w:sz w:val="24"/>
      <w:lang w:eastAsia="en-US"/>
    </w:rPr>
  </w:style>
  <w:style w:type="paragraph" w:styleId="BodyText2">
    <w:name w:val="Body Text 2"/>
    <w:basedOn w:val="Normal"/>
    <w:link w:val="BodyText2Char"/>
    <w:semiHidden/>
    <w:rsid w:val="00E44E74"/>
    <w:pPr>
      <w:jc w:val="both"/>
    </w:pPr>
    <w:rPr>
      <w:rFonts w:ascii="Times New Roman" w:eastAsia="Times New Roman" w:hAnsi="Times New Roman"/>
      <w:b/>
      <w:sz w:val="24"/>
      <w:szCs w:val="20"/>
    </w:rPr>
  </w:style>
  <w:style w:type="character" w:customStyle="1" w:styleId="BodyText2Char">
    <w:name w:val="Body Text 2 Char"/>
    <w:basedOn w:val="DefaultParagraphFont"/>
    <w:link w:val="BodyText2"/>
    <w:semiHidden/>
    <w:rsid w:val="00E44E74"/>
    <w:rPr>
      <w:rFonts w:ascii="Times New Roman" w:eastAsia="Times New Roman" w:hAnsi="Times New Roman"/>
      <w:b/>
      <w:sz w:val="24"/>
      <w:lang w:eastAsia="en-US"/>
    </w:rPr>
  </w:style>
  <w:style w:type="paragraph" w:styleId="BodyText3">
    <w:name w:val="Body Text 3"/>
    <w:basedOn w:val="Normal"/>
    <w:link w:val="BodyText3Char"/>
    <w:uiPriority w:val="99"/>
    <w:unhideWhenUsed/>
    <w:rsid w:val="000D0960"/>
    <w:pPr>
      <w:spacing w:after="120"/>
    </w:pPr>
    <w:rPr>
      <w:sz w:val="16"/>
      <w:szCs w:val="16"/>
    </w:rPr>
  </w:style>
  <w:style w:type="character" w:customStyle="1" w:styleId="BodyText3Char">
    <w:name w:val="Body Text 3 Char"/>
    <w:basedOn w:val="DefaultParagraphFont"/>
    <w:link w:val="BodyText3"/>
    <w:uiPriority w:val="99"/>
    <w:rsid w:val="000D0960"/>
    <w:rPr>
      <w:sz w:val="16"/>
      <w:szCs w:val="16"/>
      <w:lang w:eastAsia="en-US"/>
    </w:rPr>
  </w:style>
  <w:style w:type="character" w:customStyle="1" w:styleId="Heading1Char">
    <w:name w:val="Heading 1 Char"/>
    <w:basedOn w:val="DefaultParagraphFont"/>
    <w:link w:val="Heading1"/>
    <w:rsid w:val="00242ABD"/>
    <w:rPr>
      <w:rFonts w:ascii="Times New Roman" w:eastAsia="Times New Roman" w:hAnsi="Times New Roman"/>
      <w:b/>
      <w:sz w:val="24"/>
      <w:lang w:eastAsia="en-US"/>
    </w:rPr>
  </w:style>
  <w:style w:type="character" w:styleId="Emphasis">
    <w:name w:val="Emphasis"/>
    <w:basedOn w:val="DefaultParagraphFont"/>
    <w:qFormat/>
    <w:rsid w:val="00242ABD"/>
    <w:rPr>
      <w:i/>
      <w:iCs/>
    </w:rPr>
  </w:style>
  <w:style w:type="paragraph" w:styleId="BodyText">
    <w:name w:val="Body Text"/>
    <w:basedOn w:val="Normal"/>
    <w:link w:val="BodyTextChar"/>
    <w:uiPriority w:val="99"/>
    <w:unhideWhenUsed/>
    <w:rsid w:val="00242ABD"/>
    <w:pPr>
      <w:spacing w:after="120"/>
    </w:pPr>
  </w:style>
  <w:style w:type="character" w:customStyle="1" w:styleId="BodyTextChar">
    <w:name w:val="Body Text Char"/>
    <w:basedOn w:val="DefaultParagraphFont"/>
    <w:link w:val="BodyText"/>
    <w:uiPriority w:val="99"/>
    <w:rsid w:val="00242ABD"/>
    <w:rPr>
      <w:sz w:val="22"/>
      <w:szCs w:val="22"/>
      <w:lang w:eastAsia="en-US"/>
    </w:rPr>
  </w:style>
  <w:style w:type="paragraph" w:styleId="ListParagraph">
    <w:name w:val="List Paragraph"/>
    <w:basedOn w:val="Normal"/>
    <w:uiPriority w:val="34"/>
    <w:qFormat/>
    <w:rsid w:val="00242ABD"/>
    <w:pPr>
      <w:ind w:left="720"/>
    </w:pPr>
  </w:style>
  <w:style w:type="paragraph" w:customStyle="1" w:styleId="RS3Sourceb">
    <w:name w:val="RS3 Source b"/>
    <w:basedOn w:val="Normal"/>
    <w:rsid w:val="00242ABD"/>
    <w:pPr>
      <w:spacing w:line="300" w:lineRule="exact"/>
      <w:jc w:val="both"/>
    </w:pPr>
    <w:rPr>
      <w:rFonts w:ascii="Times New Roman" w:eastAsia="Times New Roman" w:hAnsi="Times New Roman"/>
      <w:sz w:val="24"/>
      <w:szCs w:val="20"/>
      <w:lang w:eastAsia="fr-FR"/>
    </w:rPr>
  </w:style>
  <w:style w:type="character" w:customStyle="1" w:styleId="Heading9Char">
    <w:name w:val="Heading 9 Char"/>
    <w:basedOn w:val="DefaultParagraphFont"/>
    <w:link w:val="Heading9"/>
    <w:uiPriority w:val="9"/>
    <w:semiHidden/>
    <w:rsid w:val="00EF6FC3"/>
    <w:rPr>
      <w:rFonts w:ascii="Cambria" w:eastAsia="Times New Roman" w:hAnsi="Cambria" w:cs="Times New Roman"/>
      <w:sz w:val="22"/>
      <w:szCs w:val="22"/>
      <w:lang w:eastAsia="en-US"/>
    </w:rPr>
  </w:style>
  <w:style w:type="paragraph" w:styleId="Caption">
    <w:name w:val="caption"/>
    <w:basedOn w:val="Normal"/>
    <w:next w:val="Normal"/>
    <w:qFormat/>
    <w:rsid w:val="00EF6FC3"/>
    <w:rPr>
      <w:rFonts w:ascii="Agrofont" w:eastAsia="Times New Roman" w:hAnsi="Agrofont"/>
      <w:b/>
      <w:bCs/>
      <w:sz w:val="24"/>
      <w:szCs w:val="20"/>
      <w:lang w:val="nl-NL" w:eastAsia="nl-NL"/>
    </w:rPr>
  </w:style>
  <w:style w:type="paragraph" w:styleId="BalloonText">
    <w:name w:val="Balloon Text"/>
    <w:basedOn w:val="Normal"/>
    <w:link w:val="BalloonTextChar"/>
    <w:uiPriority w:val="99"/>
    <w:semiHidden/>
    <w:unhideWhenUsed/>
    <w:rsid w:val="00EF6FC3"/>
    <w:rPr>
      <w:rFonts w:ascii="Tahoma" w:hAnsi="Tahoma" w:cs="Tahoma"/>
      <w:sz w:val="16"/>
      <w:szCs w:val="16"/>
    </w:rPr>
  </w:style>
  <w:style w:type="character" w:customStyle="1" w:styleId="BalloonTextChar">
    <w:name w:val="Balloon Text Char"/>
    <w:basedOn w:val="DefaultParagraphFont"/>
    <w:link w:val="BalloonText"/>
    <w:uiPriority w:val="99"/>
    <w:semiHidden/>
    <w:rsid w:val="00EF6FC3"/>
    <w:rPr>
      <w:rFonts w:ascii="Tahoma" w:hAnsi="Tahoma" w:cs="Tahoma"/>
      <w:sz w:val="16"/>
      <w:szCs w:val="16"/>
      <w:lang w:eastAsia="en-US"/>
    </w:rPr>
  </w:style>
  <w:style w:type="paragraph" w:styleId="FootnoteText">
    <w:name w:val="footnote text"/>
    <w:basedOn w:val="Normal"/>
    <w:link w:val="FootnoteTextChar"/>
    <w:semiHidden/>
    <w:rsid w:val="000E46F7"/>
    <w:rPr>
      <w:rFonts w:ascii="Times New Roman" w:eastAsia="Times New Roman" w:hAnsi="Times New Roman"/>
      <w:sz w:val="20"/>
      <w:szCs w:val="20"/>
    </w:rPr>
  </w:style>
  <w:style w:type="character" w:customStyle="1" w:styleId="FootnoteTextChar">
    <w:name w:val="Footnote Text Char"/>
    <w:basedOn w:val="DefaultParagraphFont"/>
    <w:link w:val="FootnoteText"/>
    <w:uiPriority w:val="99"/>
    <w:semiHidden/>
    <w:rsid w:val="000E46F7"/>
    <w:rPr>
      <w:rFonts w:ascii="Times New Roman" w:eastAsia="Times New Roman" w:hAnsi="Times New Roman"/>
      <w:lang w:eastAsia="en-US"/>
    </w:rPr>
  </w:style>
  <w:style w:type="character" w:styleId="FootnoteReference">
    <w:name w:val="footnote reference"/>
    <w:basedOn w:val="DefaultParagraphFont"/>
    <w:semiHidden/>
    <w:unhideWhenUsed/>
    <w:rsid w:val="00707DD8"/>
    <w:rPr>
      <w:vertAlign w:val="superscript"/>
    </w:rPr>
  </w:style>
  <w:style w:type="table" w:styleId="TableGrid">
    <w:name w:val="Table Grid"/>
    <w:basedOn w:val="TableNormal"/>
    <w:uiPriority w:val="59"/>
    <w:rsid w:val="002F33C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on">
    <w:name w:val="Revision"/>
    <w:hidden/>
    <w:uiPriority w:val="99"/>
    <w:semiHidden/>
    <w:rsid w:val="00807ECB"/>
    <w:rPr>
      <w:sz w:val="22"/>
      <w:szCs w:val="22"/>
      <w:lang w:eastAsia="en-US"/>
    </w:rPr>
  </w:style>
  <w:style w:type="character" w:styleId="CommentReference">
    <w:name w:val="annotation reference"/>
    <w:basedOn w:val="DefaultParagraphFont"/>
    <w:uiPriority w:val="99"/>
    <w:semiHidden/>
    <w:unhideWhenUsed/>
    <w:rsid w:val="00022E60"/>
    <w:rPr>
      <w:sz w:val="16"/>
      <w:szCs w:val="16"/>
    </w:rPr>
  </w:style>
  <w:style w:type="paragraph" w:styleId="CommentText">
    <w:name w:val="annotation text"/>
    <w:basedOn w:val="Normal"/>
    <w:link w:val="CommentTextChar"/>
    <w:uiPriority w:val="99"/>
    <w:semiHidden/>
    <w:unhideWhenUsed/>
    <w:rsid w:val="00022E60"/>
    <w:rPr>
      <w:sz w:val="20"/>
      <w:szCs w:val="20"/>
    </w:rPr>
  </w:style>
  <w:style w:type="character" w:customStyle="1" w:styleId="CommentTextChar">
    <w:name w:val="Comment Text Char"/>
    <w:basedOn w:val="DefaultParagraphFont"/>
    <w:link w:val="CommentText"/>
    <w:uiPriority w:val="99"/>
    <w:semiHidden/>
    <w:rsid w:val="00022E60"/>
    <w:rPr>
      <w:lang w:eastAsia="en-US"/>
    </w:rPr>
  </w:style>
  <w:style w:type="paragraph" w:styleId="CommentSubject">
    <w:name w:val="annotation subject"/>
    <w:basedOn w:val="CommentText"/>
    <w:next w:val="CommentText"/>
    <w:link w:val="CommentSubjectChar"/>
    <w:uiPriority w:val="99"/>
    <w:semiHidden/>
    <w:unhideWhenUsed/>
    <w:rsid w:val="00022E60"/>
    <w:rPr>
      <w:b/>
      <w:bCs/>
    </w:rPr>
  </w:style>
  <w:style w:type="character" w:customStyle="1" w:styleId="CommentSubjectChar">
    <w:name w:val="Comment Subject Char"/>
    <w:basedOn w:val="CommentTextChar"/>
    <w:link w:val="CommentSubject"/>
    <w:uiPriority w:val="99"/>
    <w:semiHidden/>
    <w:rsid w:val="00022E60"/>
    <w:rPr>
      <w:b/>
      <w:bCs/>
    </w:rPr>
  </w:style>
  <w:style w:type="character" w:customStyle="1" w:styleId="Heading3Char">
    <w:name w:val="Heading 3 Char"/>
    <w:basedOn w:val="DefaultParagraphFont"/>
    <w:link w:val="Heading3"/>
    <w:uiPriority w:val="9"/>
    <w:semiHidden/>
    <w:rsid w:val="00DA3DB4"/>
    <w:rPr>
      <w:rFonts w:asciiTheme="majorHAnsi" w:eastAsiaTheme="majorEastAsia" w:hAnsiTheme="majorHAnsi" w:cstheme="majorBidi"/>
      <w:b/>
      <w:bCs/>
      <w:color w:val="4F81BD" w:themeColor="accent1"/>
      <w:sz w:val="22"/>
      <w:szCs w:val="22"/>
      <w:lang w:eastAsia="en-US"/>
    </w:rPr>
  </w:style>
  <w:style w:type="character" w:styleId="Hyperlink">
    <w:name w:val="Hyperlink"/>
    <w:basedOn w:val="DefaultParagraphFont"/>
    <w:uiPriority w:val="99"/>
    <w:unhideWhenUsed/>
    <w:rsid w:val="00DA3DB4"/>
    <w:rPr>
      <w:color w:val="0000FF"/>
      <w:u w:val="single"/>
    </w:rPr>
  </w:style>
  <w:style w:type="paragraph" w:styleId="NormalWeb">
    <w:name w:val="Normal (Web)"/>
    <w:basedOn w:val="Normal"/>
    <w:uiPriority w:val="99"/>
    <w:semiHidden/>
    <w:unhideWhenUsed/>
    <w:rsid w:val="00DA3DB4"/>
    <w:pPr>
      <w:spacing w:before="100" w:beforeAutospacing="1" w:after="100" w:afterAutospacing="1"/>
    </w:pPr>
    <w:rPr>
      <w:rFonts w:ascii="Times New Roman" w:eastAsia="Times New Roman" w:hAnsi="Times New Roman"/>
      <w:sz w:val="24"/>
      <w:szCs w:val="24"/>
      <w:lang w:eastAsia="en-GB"/>
    </w:rPr>
  </w:style>
  <w:style w:type="paragraph" w:customStyle="1" w:styleId="CM4">
    <w:name w:val="CM4"/>
    <w:basedOn w:val="Normal"/>
    <w:next w:val="Normal"/>
    <w:uiPriority w:val="99"/>
    <w:rsid w:val="00510622"/>
    <w:pPr>
      <w:autoSpaceDE w:val="0"/>
      <w:autoSpaceDN w:val="0"/>
      <w:adjustRightInd w:val="0"/>
    </w:pPr>
    <w:rPr>
      <w:rFonts w:ascii="Times New Roman" w:hAnsi="Times New Roman"/>
      <w:sz w:val="24"/>
      <w:szCs w:val="24"/>
      <w:lang w:eastAsia="en-GB"/>
    </w:rPr>
  </w:style>
  <w:style w:type="character" w:customStyle="1" w:styleId="st">
    <w:name w:val="st"/>
    <w:basedOn w:val="DefaultParagraphFont"/>
    <w:rsid w:val="00F957C3"/>
  </w:style>
</w:styles>
</file>

<file path=word/webSettings.xml><?xml version="1.0" encoding="utf-8"?>
<w:webSettings xmlns:r="http://schemas.openxmlformats.org/officeDocument/2006/relationships" xmlns:w="http://schemas.openxmlformats.org/wordprocessingml/2006/main">
  <w:divs>
    <w:div w:id="192501515">
      <w:bodyDiv w:val="1"/>
      <w:marLeft w:val="0"/>
      <w:marRight w:val="0"/>
      <w:marTop w:val="0"/>
      <w:marBottom w:val="0"/>
      <w:divBdr>
        <w:top w:val="none" w:sz="0" w:space="0" w:color="auto"/>
        <w:left w:val="none" w:sz="0" w:space="0" w:color="auto"/>
        <w:bottom w:val="none" w:sz="0" w:space="0" w:color="auto"/>
        <w:right w:val="none" w:sz="0" w:space="0" w:color="auto"/>
      </w:divBdr>
      <w:divsChild>
        <w:div w:id="1139030857">
          <w:marLeft w:val="0"/>
          <w:marRight w:val="0"/>
          <w:marTop w:val="0"/>
          <w:marBottom w:val="0"/>
          <w:divBdr>
            <w:top w:val="none" w:sz="0" w:space="0" w:color="auto"/>
            <w:left w:val="none" w:sz="0" w:space="0" w:color="auto"/>
            <w:bottom w:val="none" w:sz="0" w:space="0" w:color="auto"/>
            <w:right w:val="none" w:sz="0" w:space="0" w:color="auto"/>
          </w:divBdr>
        </w:div>
      </w:divsChild>
    </w:div>
    <w:div w:id="263807439">
      <w:bodyDiv w:val="1"/>
      <w:marLeft w:val="0"/>
      <w:marRight w:val="0"/>
      <w:marTop w:val="0"/>
      <w:marBottom w:val="0"/>
      <w:divBdr>
        <w:top w:val="none" w:sz="0" w:space="0" w:color="auto"/>
        <w:left w:val="none" w:sz="0" w:space="0" w:color="auto"/>
        <w:bottom w:val="none" w:sz="0" w:space="0" w:color="auto"/>
        <w:right w:val="none" w:sz="0" w:space="0" w:color="auto"/>
      </w:divBdr>
    </w:div>
    <w:div w:id="583416221">
      <w:bodyDiv w:val="1"/>
      <w:marLeft w:val="0"/>
      <w:marRight w:val="0"/>
      <w:marTop w:val="0"/>
      <w:marBottom w:val="0"/>
      <w:divBdr>
        <w:top w:val="none" w:sz="0" w:space="0" w:color="auto"/>
        <w:left w:val="none" w:sz="0" w:space="0" w:color="auto"/>
        <w:bottom w:val="none" w:sz="0" w:space="0" w:color="auto"/>
        <w:right w:val="none" w:sz="0" w:space="0" w:color="auto"/>
      </w:divBdr>
    </w:div>
    <w:div w:id="808985479">
      <w:bodyDiv w:val="1"/>
      <w:marLeft w:val="0"/>
      <w:marRight w:val="0"/>
      <w:marTop w:val="0"/>
      <w:marBottom w:val="0"/>
      <w:divBdr>
        <w:top w:val="none" w:sz="0" w:space="0" w:color="auto"/>
        <w:left w:val="none" w:sz="0" w:space="0" w:color="auto"/>
        <w:bottom w:val="none" w:sz="0" w:space="0" w:color="auto"/>
        <w:right w:val="none" w:sz="0" w:space="0" w:color="auto"/>
      </w:divBdr>
    </w:div>
    <w:div w:id="1469665789">
      <w:bodyDiv w:val="1"/>
      <w:marLeft w:val="0"/>
      <w:marRight w:val="0"/>
      <w:marTop w:val="0"/>
      <w:marBottom w:val="0"/>
      <w:divBdr>
        <w:top w:val="none" w:sz="0" w:space="0" w:color="auto"/>
        <w:left w:val="none" w:sz="0" w:space="0" w:color="auto"/>
        <w:bottom w:val="none" w:sz="0" w:space="0" w:color="auto"/>
        <w:right w:val="none" w:sz="0" w:space="0" w:color="auto"/>
      </w:divBdr>
      <w:divsChild>
        <w:div w:id="1925916447">
          <w:marLeft w:val="0"/>
          <w:marRight w:val="0"/>
          <w:marTop w:val="0"/>
          <w:marBottom w:val="0"/>
          <w:divBdr>
            <w:top w:val="none" w:sz="0" w:space="0" w:color="auto"/>
            <w:left w:val="none" w:sz="0" w:space="0" w:color="auto"/>
            <w:bottom w:val="none" w:sz="0" w:space="0" w:color="auto"/>
            <w:right w:val="none" w:sz="0" w:space="0" w:color="auto"/>
          </w:divBdr>
        </w:div>
      </w:divsChild>
    </w:div>
    <w:div w:id="1799562532">
      <w:bodyDiv w:val="1"/>
      <w:marLeft w:val="0"/>
      <w:marRight w:val="0"/>
      <w:marTop w:val="0"/>
      <w:marBottom w:val="0"/>
      <w:divBdr>
        <w:top w:val="none" w:sz="0" w:space="0" w:color="auto"/>
        <w:left w:val="none" w:sz="0" w:space="0" w:color="auto"/>
        <w:bottom w:val="none" w:sz="0" w:space="0" w:color="auto"/>
        <w:right w:val="none" w:sz="0" w:space="0" w:color="auto"/>
      </w:divBdr>
    </w:div>
    <w:div w:id="201919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www.cabi.org/isc/?compid=5&amp;dsid=109097&amp;loadmodule=datasheet&amp;page=481&amp;site=144"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786075-C0B7-4D41-94E3-D23B8AC08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7</Pages>
  <Words>3432</Words>
  <Characters>19563</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The Food and Environment Research Agency</Company>
  <LinksUpToDate>false</LinksUpToDate>
  <CharactersWithSpaces>22950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anderson</dc:creator>
  <cp:lastModifiedBy>Helen Anderson</cp:lastModifiedBy>
  <cp:revision>4</cp:revision>
  <cp:lastPrinted>2012-11-16T17:43:00Z</cp:lastPrinted>
  <dcterms:created xsi:type="dcterms:W3CDTF">2013-01-17T13:57:00Z</dcterms:created>
  <dcterms:modified xsi:type="dcterms:W3CDTF">2013-01-28T15:48:00Z</dcterms:modified>
</cp:coreProperties>
</file>